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6D5CAE" w14:textId="1BE01142" w:rsidR="00B8536A" w:rsidRPr="000C5901" w:rsidRDefault="00CF1551">
      <w:pPr>
        <w:rPr>
          <w:b/>
          <w:bCs/>
          <w:lang w:val="en-CA"/>
        </w:rPr>
      </w:pPr>
      <w:bookmarkStart w:id="0" w:name="_GoBack"/>
      <w:bookmarkEnd w:id="0"/>
      <w:r w:rsidRPr="000C5901">
        <w:rPr>
          <w:b/>
          <w:bCs/>
          <w:lang w:val="en-CA"/>
        </w:rPr>
        <w:t>Autumn Term 1</w:t>
      </w:r>
    </w:p>
    <w:tbl>
      <w:tblPr>
        <w:tblStyle w:val="TableGrid"/>
        <w:tblW w:w="8575" w:type="dxa"/>
        <w:tblInd w:w="-709" w:type="dxa"/>
        <w:tblBorders>
          <w:left w:val="single" w:sz="8" w:space="0" w:color="auto"/>
          <w:right w:val="single" w:sz="8" w:space="0" w:color="auto"/>
        </w:tblBorders>
        <w:tblLook w:val="04A0" w:firstRow="1" w:lastRow="0" w:firstColumn="1" w:lastColumn="0" w:noHBand="0" w:noVBand="1"/>
      </w:tblPr>
      <w:tblGrid>
        <w:gridCol w:w="1134"/>
        <w:gridCol w:w="6374"/>
        <w:gridCol w:w="1067"/>
      </w:tblGrid>
      <w:tr w:rsidR="00334FFC" w:rsidRPr="000C5901" w14:paraId="42FE8E14" w14:textId="77777777" w:rsidTr="002A4911">
        <w:trPr>
          <w:trHeight w:val="270"/>
        </w:trPr>
        <w:tc>
          <w:tcPr>
            <w:tcW w:w="1134" w:type="dxa"/>
            <w:shd w:val="clear" w:color="auto" w:fill="FFFF00"/>
          </w:tcPr>
          <w:p w14:paraId="60894F75" w14:textId="77777777" w:rsidR="00334FFC" w:rsidRPr="000C5901" w:rsidRDefault="00334FFC" w:rsidP="002E2DCF">
            <w:pPr>
              <w:rPr>
                <w:b/>
                <w:highlight w:val="yellow"/>
              </w:rPr>
            </w:pPr>
            <w:r w:rsidRPr="000C5901">
              <w:rPr>
                <w:b/>
                <w:highlight w:val="yellow"/>
              </w:rPr>
              <w:t xml:space="preserve">Section </w:t>
            </w:r>
          </w:p>
        </w:tc>
        <w:tc>
          <w:tcPr>
            <w:tcW w:w="6374" w:type="dxa"/>
            <w:shd w:val="clear" w:color="auto" w:fill="FFFF00"/>
          </w:tcPr>
          <w:p w14:paraId="0EBA29F4" w14:textId="77777777" w:rsidR="00334FFC" w:rsidRPr="000C5901" w:rsidRDefault="00334FFC" w:rsidP="002E2DCF">
            <w:pPr>
              <w:rPr>
                <w:b/>
              </w:rPr>
            </w:pPr>
            <w:r w:rsidRPr="000C5901">
              <w:rPr>
                <w:b/>
              </w:rPr>
              <w:t xml:space="preserve">Objectives </w:t>
            </w:r>
          </w:p>
        </w:tc>
        <w:tc>
          <w:tcPr>
            <w:tcW w:w="1067" w:type="dxa"/>
            <w:shd w:val="clear" w:color="auto" w:fill="FFFF00"/>
          </w:tcPr>
          <w:p w14:paraId="61FD06E6" w14:textId="20B28294" w:rsidR="00334FFC" w:rsidRPr="000C5901" w:rsidRDefault="00572951" w:rsidP="002E2DCF">
            <w:pPr>
              <w:rPr>
                <w:b/>
              </w:rPr>
            </w:pPr>
            <w:r w:rsidRPr="000C5901">
              <w:rPr>
                <w:b/>
              </w:rPr>
              <w:t>RAG</w:t>
            </w:r>
            <w:r w:rsidR="00334FFC" w:rsidRPr="000C5901">
              <w:rPr>
                <w:b/>
              </w:rPr>
              <w:t xml:space="preserve"> </w:t>
            </w:r>
          </w:p>
        </w:tc>
      </w:tr>
      <w:tr w:rsidR="003473D9" w:rsidRPr="000C5901" w14:paraId="3A37D630" w14:textId="77777777" w:rsidTr="002A4911">
        <w:trPr>
          <w:trHeight w:val="255"/>
        </w:trPr>
        <w:tc>
          <w:tcPr>
            <w:tcW w:w="1134" w:type="dxa"/>
            <w:vMerge w:val="restart"/>
            <w:shd w:val="clear" w:color="auto" w:fill="B4C6E7" w:themeFill="accent1" w:themeFillTint="66"/>
          </w:tcPr>
          <w:p w14:paraId="3A9D7E04" w14:textId="77777777" w:rsidR="003473D9" w:rsidRPr="000C5901" w:rsidRDefault="003473D9" w:rsidP="003473D9">
            <w:pPr>
              <w:rPr>
                <w:b/>
              </w:rPr>
            </w:pPr>
          </w:p>
          <w:p w14:paraId="46F836BF" w14:textId="77777777" w:rsidR="003473D9" w:rsidRPr="000C5901" w:rsidRDefault="003473D9" w:rsidP="003473D9">
            <w:pPr>
              <w:rPr>
                <w:b/>
              </w:rPr>
            </w:pPr>
          </w:p>
          <w:p w14:paraId="3B590851" w14:textId="77777777" w:rsidR="003473D9" w:rsidRPr="000C5901" w:rsidRDefault="003473D9" w:rsidP="003473D9">
            <w:pPr>
              <w:rPr>
                <w:b/>
              </w:rPr>
            </w:pPr>
          </w:p>
          <w:p w14:paraId="61A0D77A" w14:textId="77777777" w:rsidR="003473D9" w:rsidRPr="000C5901" w:rsidRDefault="003473D9" w:rsidP="003473D9">
            <w:pPr>
              <w:rPr>
                <w:b/>
              </w:rPr>
            </w:pPr>
          </w:p>
          <w:p w14:paraId="3CD9C071" w14:textId="77777777" w:rsidR="0029760D" w:rsidRDefault="0029760D" w:rsidP="003473D9">
            <w:pPr>
              <w:rPr>
                <w:b/>
              </w:rPr>
            </w:pPr>
          </w:p>
          <w:p w14:paraId="2C3CEF6C" w14:textId="77777777" w:rsidR="0029760D" w:rsidRDefault="0029760D" w:rsidP="003473D9">
            <w:pPr>
              <w:rPr>
                <w:b/>
              </w:rPr>
            </w:pPr>
          </w:p>
          <w:p w14:paraId="4A3D191B" w14:textId="77777777" w:rsidR="0029760D" w:rsidRDefault="0029760D" w:rsidP="003473D9">
            <w:pPr>
              <w:rPr>
                <w:b/>
              </w:rPr>
            </w:pPr>
          </w:p>
          <w:p w14:paraId="7CCEB9D4" w14:textId="77777777" w:rsidR="0029760D" w:rsidRDefault="0029760D" w:rsidP="003473D9">
            <w:pPr>
              <w:rPr>
                <w:b/>
              </w:rPr>
            </w:pPr>
          </w:p>
          <w:p w14:paraId="77D5EB30" w14:textId="24F8EDFD" w:rsidR="003473D9" w:rsidRPr="000C5901" w:rsidRDefault="003473D9" w:rsidP="003473D9">
            <w:r>
              <w:rPr>
                <w:b/>
              </w:rPr>
              <w:t>Algebra 3</w:t>
            </w:r>
          </w:p>
        </w:tc>
        <w:tc>
          <w:tcPr>
            <w:tcW w:w="6374" w:type="dxa"/>
            <w:vAlign w:val="bottom"/>
          </w:tcPr>
          <w:p w14:paraId="64AC7810" w14:textId="1F23625A" w:rsidR="003473D9" w:rsidRPr="003473D9" w:rsidRDefault="003473D9" w:rsidP="003473D9">
            <w:r w:rsidRPr="003473D9">
              <w:rPr>
                <w:rFonts w:ascii="Calibri" w:hAnsi="Calibri" w:cs="Calibri"/>
                <w:kern w:val="24"/>
              </w:rPr>
              <w:t>Recognise sequences in number patterns, including odd numbers, even numbers, square numbers, triangular numbers and Fibonacci sequence. ​</w:t>
            </w:r>
          </w:p>
        </w:tc>
        <w:tc>
          <w:tcPr>
            <w:tcW w:w="1067" w:type="dxa"/>
          </w:tcPr>
          <w:p w14:paraId="1C426560" w14:textId="77777777" w:rsidR="003473D9" w:rsidRPr="000C5901" w:rsidRDefault="003473D9" w:rsidP="003473D9"/>
        </w:tc>
      </w:tr>
      <w:tr w:rsidR="003473D9" w:rsidRPr="000C5901" w14:paraId="11A971CE" w14:textId="77777777" w:rsidTr="002A4911">
        <w:trPr>
          <w:trHeight w:val="270"/>
        </w:trPr>
        <w:tc>
          <w:tcPr>
            <w:tcW w:w="1134" w:type="dxa"/>
            <w:vMerge/>
            <w:shd w:val="clear" w:color="auto" w:fill="B4C6E7" w:themeFill="accent1" w:themeFillTint="66"/>
          </w:tcPr>
          <w:p w14:paraId="0B20BFC4" w14:textId="77777777" w:rsidR="003473D9" w:rsidRPr="000C5901" w:rsidRDefault="003473D9" w:rsidP="003473D9">
            <w:pPr>
              <w:rPr>
                <w:b/>
              </w:rPr>
            </w:pPr>
          </w:p>
        </w:tc>
        <w:tc>
          <w:tcPr>
            <w:tcW w:w="6374" w:type="dxa"/>
            <w:vAlign w:val="bottom"/>
          </w:tcPr>
          <w:p w14:paraId="02696AE5" w14:textId="07124913" w:rsidR="003473D9" w:rsidRPr="003473D9" w:rsidRDefault="003473D9" w:rsidP="003473D9">
            <w:r w:rsidRPr="003473D9">
              <w:rPr>
                <w:rFonts w:ascii="Calibri" w:hAnsi="Calibri" w:cs="Calibri"/>
                <w:kern w:val="24"/>
              </w:rPr>
              <w:t>Use a function machine to find terms of a sequence. ​</w:t>
            </w:r>
          </w:p>
        </w:tc>
        <w:tc>
          <w:tcPr>
            <w:tcW w:w="1067" w:type="dxa"/>
          </w:tcPr>
          <w:p w14:paraId="41B9D83D" w14:textId="77777777" w:rsidR="003473D9" w:rsidRPr="000C5901" w:rsidRDefault="003473D9" w:rsidP="003473D9"/>
        </w:tc>
      </w:tr>
      <w:tr w:rsidR="003473D9" w:rsidRPr="000C5901" w14:paraId="0787903F" w14:textId="77777777" w:rsidTr="002A4911">
        <w:trPr>
          <w:trHeight w:val="270"/>
        </w:trPr>
        <w:tc>
          <w:tcPr>
            <w:tcW w:w="1134" w:type="dxa"/>
            <w:vMerge/>
            <w:shd w:val="clear" w:color="auto" w:fill="B4C6E7" w:themeFill="accent1" w:themeFillTint="66"/>
          </w:tcPr>
          <w:p w14:paraId="2C7FB6EA" w14:textId="77777777" w:rsidR="003473D9" w:rsidRPr="000C5901" w:rsidRDefault="003473D9" w:rsidP="003473D9"/>
        </w:tc>
        <w:tc>
          <w:tcPr>
            <w:tcW w:w="6374" w:type="dxa"/>
            <w:vAlign w:val="bottom"/>
          </w:tcPr>
          <w:p w14:paraId="3A9908FF" w14:textId="41DDD284" w:rsidR="003473D9" w:rsidRPr="003473D9" w:rsidRDefault="003473D9" w:rsidP="003473D9">
            <w:r w:rsidRPr="003473D9">
              <w:rPr>
                <w:rFonts w:ascii="Calibri" w:hAnsi="Calibri" w:cs="Calibri"/>
                <w:kern w:val="24"/>
              </w:rPr>
              <w:t>Write term-to-term sequence in words.​</w:t>
            </w:r>
          </w:p>
        </w:tc>
        <w:tc>
          <w:tcPr>
            <w:tcW w:w="1067" w:type="dxa"/>
          </w:tcPr>
          <w:p w14:paraId="06F8880A" w14:textId="77777777" w:rsidR="003473D9" w:rsidRPr="000C5901" w:rsidRDefault="003473D9" w:rsidP="003473D9"/>
        </w:tc>
      </w:tr>
      <w:tr w:rsidR="003473D9" w:rsidRPr="000C5901" w14:paraId="72EB387D" w14:textId="77777777" w:rsidTr="002A4911">
        <w:trPr>
          <w:trHeight w:val="285"/>
        </w:trPr>
        <w:tc>
          <w:tcPr>
            <w:tcW w:w="1134" w:type="dxa"/>
            <w:vMerge/>
            <w:shd w:val="clear" w:color="auto" w:fill="B4C6E7" w:themeFill="accent1" w:themeFillTint="66"/>
          </w:tcPr>
          <w:p w14:paraId="76B58598" w14:textId="77777777" w:rsidR="003473D9" w:rsidRPr="000C5901" w:rsidRDefault="003473D9" w:rsidP="003473D9"/>
        </w:tc>
        <w:tc>
          <w:tcPr>
            <w:tcW w:w="6374" w:type="dxa"/>
            <w:vAlign w:val="bottom"/>
          </w:tcPr>
          <w:p w14:paraId="2CD307B7" w14:textId="75F4A9DD" w:rsidR="003473D9" w:rsidRPr="003473D9" w:rsidRDefault="003473D9" w:rsidP="003473D9">
            <w:r w:rsidRPr="003473D9">
              <w:rPr>
                <w:rFonts w:ascii="Calibri" w:hAnsi="Calibri" w:cs="Calibri"/>
                <w:kern w:val="24"/>
              </w:rPr>
              <w:t>Find a specific term in a sequence by using term-to-term or position-to-term rules.​</w:t>
            </w:r>
          </w:p>
        </w:tc>
        <w:tc>
          <w:tcPr>
            <w:tcW w:w="1067" w:type="dxa"/>
          </w:tcPr>
          <w:p w14:paraId="25D8380E" w14:textId="77777777" w:rsidR="003473D9" w:rsidRPr="000C5901" w:rsidRDefault="003473D9" w:rsidP="003473D9"/>
        </w:tc>
      </w:tr>
      <w:tr w:rsidR="003473D9" w:rsidRPr="000C5901" w14:paraId="1408136F" w14:textId="77777777" w:rsidTr="002A4911">
        <w:trPr>
          <w:trHeight w:val="285"/>
        </w:trPr>
        <w:tc>
          <w:tcPr>
            <w:tcW w:w="1134" w:type="dxa"/>
            <w:vMerge/>
            <w:shd w:val="clear" w:color="auto" w:fill="B4C6E7" w:themeFill="accent1" w:themeFillTint="66"/>
          </w:tcPr>
          <w:p w14:paraId="44E31795" w14:textId="77777777" w:rsidR="003473D9" w:rsidRPr="000C5901" w:rsidRDefault="003473D9" w:rsidP="003473D9"/>
        </w:tc>
        <w:tc>
          <w:tcPr>
            <w:tcW w:w="6374" w:type="dxa"/>
            <w:vAlign w:val="bottom"/>
          </w:tcPr>
          <w:p w14:paraId="570C98DA" w14:textId="2373E2FD" w:rsidR="003473D9" w:rsidRPr="003473D9" w:rsidRDefault="003473D9" w:rsidP="003473D9">
            <w:r w:rsidRPr="003473D9">
              <w:rPr>
                <w:rFonts w:ascii="Calibri" w:hAnsi="Calibri" w:cs="Calibri"/>
                <w:kern w:val="24"/>
              </w:rPr>
              <w:t xml:space="preserve">Recognise and use sequences of triangular, square and cube numbers and </w:t>
            </w:r>
            <w:r w:rsidR="00ED36A4" w:rsidRPr="003473D9">
              <w:rPr>
                <w:rFonts w:ascii="Calibri" w:hAnsi="Calibri" w:cs="Calibri"/>
                <w:kern w:val="24"/>
              </w:rPr>
              <w:t>Fibonacci</w:t>
            </w:r>
          </w:p>
        </w:tc>
        <w:tc>
          <w:tcPr>
            <w:tcW w:w="1067" w:type="dxa"/>
          </w:tcPr>
          <w:p w14:paraId="4B22E06A" w14:textId="77777777" w:rsidR="003473D9" w:rsidRPr="000C5901" w:rsidRDefault="003473D9" w:rsidP="003473D9"/>
        </w:tc>
      </w:tr>
      <w:tr w:rsidR="003473D9" w:rsidRPr="000C5901" w14:paraId="13A47589" w14:textId="77777777" w:rsidTr="002A4911">
        <w:trPr>
          <w:trHeight w:val="285"/>
        </w:trPr>
        <w:tc>
          <w:tcPr>
            <w:tcW w:w="1134" w:type="dxa"/>
            <w:vMerge/>
            <w:shd w:val="clear" w:color="auto" w:fill="B4C6E7" w:themeFill="accent1" w:themeFillTint="66"/>
          </w:tcPr>
          <w:p w14:paraId="14DE4366" w14:textId="77777777" w:rsidR="003473D9" w:rsidRPr="000C5901" w:rsidRDefault="003473D9" w:rsidP="003473D9"/>
        </w:tc>
        <w:tc>
          <w:tcPr>
            <w:tcW w:w="6374" w:type="dxa"/>
            <w:vAlign w:val="bottom"/>
          </w:tcPr>
          <w:p w14:paraId="2DCC4AC4" w14:textId="42FA2FF7" w:rsidR="003473D9" w:rsidRPr="003473D9" w:rsidRDefault="003473D9" w:rsidP="003473D9">
            <w:r w:rsidRPr="003473D9">
              <w:rPr>
                <w:rFonts w:ascii="Calibri" w:hAnsi="Calibri" w:cs="Calibri"/>
                <w:kern w:val="24"/>
              </w:rPr>
              <w:t>Use the nth term of an arithmetic sequence to generate terms and to decide whether a certain term is in a sequence or not. ​</w:t>
            </w:r>
          </w:p>
        </w:tc>
        <w:tc>
          <w:tcPr>
            <w:tcW w:w="1067" w:type="dxa"/>
          </w:tcPr>
          <w:p w14:paraId="39372573" w14:textId="77777777" w:rsidR="003473D9" w:rsidRPr="000C5901" w:rsidRDefault="003473D9" w:rsidP="003473D9"/>
        </w:tc>
      </w:tr>
      <w:tr w:rsidR="003473D9" w:rsidRPr="000C5901" w14:paraId="01D9069D" w14:textId="77777777" w:rsidTr="002A4911">
        <w:trPr>
          <w:trHeight w:val="285"/>
        </w:trPr>
        <w:tc>
          <w:tcPr>
            <w:tcW w:w="1134" w:type="dxa"/>
            <w:vMerge/>
            <w:shd w:val="clear" w:color="auto" w:fill="B4C6E7" w:themeFill="accent1" w:themeFillTint="66"/>
          </w:tcPr>
          <w:p w14:paraId="273DCA8F" w14:textId="77777777" w:rsidR="003473D9" w:rsidRPr="000C5901" w:rsidRDefault="003473D9" w:rsidP="003473D9"/>
        </w:tc>
        <w:tc>
          <w:tcPr>
            <w:tcW w:w="6374" w:type="dxa"/>
            <w:vAlign w:val="bottom"/>
          </w:tcPr>
          <w:p w14:paraId="089095DC" w14:textId="3ECB473D" w:rsidR="003473D9" w:rsidRPr="003473D9" w:rsidRDefault="003473D9" w:rsidP="003473D9">
            <w:r w:rsidRPr="003473D9">
              <w:rPr>
                <w:rFonts w:ascii="Calibri" w:hAnsi="Calibri" w:cs="Calibri"/>
                <w:kern w:val="24"/>
              </w:rPr>
              <w:t>Recognise a sequence using diagrams, where they are able to draw the next pattern. ​</w:t>
            </w:r>
          </w:p>
        </w:tc>
        <w:tc>
          <w:tcPr>
            <w:tcW w:w="1067" w:type="dxa"/>
          </w:tcPr>
          <w:p w14:paraId="674FF78F" w14:textId="77777777" w:rsidR="003473D9" w:rsidRPr="000C5901" w:rsidRDefault="003473D9" w:rsidP="003473D9"/>
        </w:tc>
      </w:tr>
      <w:tr w:rsidR="003473D9" w:rsidRPr="000C5901" w14:paraId="39B57C70" w14:textId="77777777" w:rsidTr="002A4911">
        <w:trPr>
          <w:trHeight w:val="285"/>
        </w:trPr>
        <w:tc>
          <w:tcPr>
            <w:tcW w:w="1134" w:type="dxa"/>
            <w:vMerge/>
            <w:shd w:val="clear" w:color="auto" w:fill="B4C6E7" w:themeFill="accent1" w:themeFillTint="66"/>
          </w:tcPr>
          <w:p w14:paraId="7DDF6A75" w14:textId="77777777" w:rsidR="003473D9" w:rsidRPr="000C5901" w:rsidRDefault="003473D9" w:rsidP="003473D9"/>
        </w:tc>
        <w:tc>
          <w:tcPr>
            <w:tcW w:w="6374" w:type="dxa"/>
            <w:vAlign w:val="bottom"/>
          </w:tcPr>
          <w:p w14:paraId="7F03F7E6" w14:textId="0E51075C" w:rsidR="003473D9" w:rsidRPr="003473D9" w:rsidRDefault="003473D9" w:rsidP="003473D9">
            <w:r w:rsidRPr="003473D9">
              <w:rPr>
                <w:rFonts w:ascii="Calibri" w:hAnsi="Calibri" w:cs="Calibri"/>
                <w:kern w:val="24"/>
              </w:rPr>
              <w:t>Find the nth term (including negatives) for: a pattern sequence, linear sequence and arithmetic sequence. ​</w:t>
            </w:r>
          </w:p>
        </w:tc>
        <w:tc>
          <w:tcPr>
            <w:tcW w:w="1067" w:type="dxa"/>
          </w:tcPr>
          <w:p w14:paraId="765F1BAC" w14:textId="77777777" w:rsidR="003473D9" w:rsidRPr="000C5901" w:rsidRDefault="003473D9" w:rsidP="003473D9"/>
        </w:tc>
      </w:tr>
      <w:tr w:rsidR="003473D9" w:rsidRPr="000C5901" w14:paraId="5B33B7EB" w14:textId="77777777" w:rsidTr="002A4911">
        <w:trPr>
          <w:trHeight w:val="285"/>
        </w:trPr>
        <w:tc>
          <w:tcPr>
            <w:tcW w:w="1134" w:type="dxa"/>
            <w:vMerge/>
            <w:shd w:val="clear" w:color="auto" w:fill="B4C6E7" w:themeFill="accent1" w:themeFillTint="66"/>
          </w:tcPr>
          <w:p w14:paraId="2B065479" w14:textId="77777777" w:rsidR="003473D9" w:rsidRPr="000C5901" w:rsidRDefault="003473D9" w:rsidP="003473D9"/>
        </w:tc>
        <w:tc>
          <w:tcPr>
            <w:tcW w:w="6374" w:type="dxa"/>
            <w:vAlign w:val="bottom"/>
          </w:tcPr>
          <w:p w14:paraId="2CE37A67" w14:textId="559401FA" w:rsidR="003473D9" w:rsidRPr="003473D9" w:rsidRDefault="003473D9" w:rsidP="003473D9">
            <w:pPr>
              <w:rPr>
                <w:rFonts w:ascii="Calibri" w:hAnsi="Calibri" w:cs="Calibri"/>
                <w:kern w:val="24"/>
              </w:rPr>
            </w:pPr>
            <w:r w:rsidRPr="003473D9">
              <w:rPr>
                <w:rFonts w:ascii="Calibri" w:hAnsi="Calibri" w:cs="Calibri"/>
                <w:kern w:val="24"/>
              </w:rPr>
              <w:t>Know the difference between arithmetic and geometric sequences. </w:t>
            </w:r>
          </w:p>
        </w:tc>
        <w:tc>
          <w:tcPr>
            <w:tcW w:w="1067" w:type="dxa"/>
          </w:tcPr>
          <w:p w14:paraId="2DDB9018" w14:textId="77777777" w:rsidR="003473D9" w:rsidRPr="000C5901" w:rsidRDefault="003473D9" w:rsidP="003473D9"/>
        </w:tc>
      </w:tr>
      <w:tr w:rsidR="003473D9" w:rsidRPr="000C5901" w14:paraId="1BF1FC52" w14:textId="77777777" w:rsidTr="002A4911">
        <w:trPr>
          <w:trHeight w:val="285"/>
        </w:trPr>
        <w:tc>
          <w:tcPr>
            <w:tcW w:w="1134" w:type="dxa"/>
            <w:vMerge/>
            <w:shd w:val="clear" w:color="auto" w:fill="B4C6E7" w:themeFill="accent1" w:themeFillTint="66"/>
          </w:tcPr>
          <w:p w14:paraId="43D042CB" w14:textId="77777777" w:rsidR="003473D9" w:rsidRPr="000C5901" w:rsidRDefault="003473D9" w:rsidP="003473D9"/>
        </w:tc>
        <w:tc>
          <w:tcPr>
            <w:tcW w:w="6374" w:type="dxa"/>
            <w:vAlign w:val="bottom"/>
          </w:tcPr>
          <w:p w14:paraId="279F3B04" w14:textId="2A1CBE72" w:rsidR="003473D9" w:rsidRPr="003473D9" w:rsidRDefault="003473D9" w:rsidP="003473D9">
            <w:pPr>
              <w:rPr>
                <w:rFonts w:ascii="Calibri" w:hAnsi="Calibri" w:cs="Calibri"/>
                <w:kern w:val="24"/>
              </w:rPr>
            </w:pPr>
            <w:r w:rsidRPr="003473D9">
              <w:rPr>
                <w:rFonts w:ascii="Calibri" w:hAnsi="Calibri" w:cs="Calibri"/>
                <w:kern w:val="24"/>
              </w:rPr>
              <w:t>Continue a geometric progression, and describe the term-to-term rule (including fractions, decimals and negatives).​</w:t>
            </w:r>
          </w:p>
        </w:tc>
        <w:tc>
          <w:tcPr>
            <w:tcW w:w="1067" w:type="dxa"/>
          </w:tcPr>
          <w:p w14:paraId="22A7D70E" w14:textId="77777777" w:rsidR="003473D9" w:rsidRPr="000C5901" w:rsidRDefault="003473D9" w:rsidP="003473D9"/>
        </w:tc>
      </w:tr>
      <w:tr w:rsidR="003473D9" w:rsidRPr="000C5901" w14:paraId="078DFD60" w14:textId="77777777" w:rsidTr="002A4911">
        <w:trPr>
          <w:trHeight w:val="285"/>
        </w:trPr>
        <w:tc>
          <w:tcPr>
            <w:tcW w:w="1134" w:type="dxa"/>
            <w:vMerge/>
            <w:shd w:val="clear" w:color="auto" w:fill="B4C6E7" w:themeFill="accent1" w:themeFillTint="66"/>
          </w:tcPr>
          <w:p w14:paraId="0716687C" w14:textId="77777777" w:rsidR="003473D9" w:rsidRPr="000C5901" w:rsidRDefault="003473D9" w:rsidP="003473D9"/>
        </w:tc>
        <w:tc>
          <w:tcPr>
            <w:tcW w:w="6374" w:type="dxa"/>
            <w:vAlign w:val="bottom"/>
          </w:tcPr>
          <w:p w14:paraId="01B317DF" w14:textId="2BC2E119" w:rsidR="003473D9" w:rsidRPr="003473D9" w:rsidRDefault="003473D9" w:rsidP="003473D9">
            <w:pPr>
              <w:rPr>
                <w:rFonts w:ascii="Calibri" w:hAnsi="Calibri" w:cs="Calibri"/>
                <w:kern w:val="24"/>
              </w:rPr>
            </w:pPr>
            <w:r w:rsidRPr="003473D9">
              <w:rPr>
                <w:rFonts w:ascii="Calibri" w:hAnsi="Calibri" w:cs="Calibri"/>
                <w:kern w:val="24"/>
              </w:rPr>
              <w:t>Continue a quadratic sequence and use the nth term to generate terms.  ​</w:t>
            </w:r>
          </w:p>
        </w:tc>
        <w:tc>
          <w:tcPr>
            <w:tcW w:w="1067" w:type="dxa"/>
          </w:tcPr>
          <w:p w14:paraId="4EA769AD" w14:textId="77777777" w:rsidR="003473D9" w:rsidRPr="000C5901" w:rsidRDefault="003473D9" w:rsidP="003473D9"/>
        </w:tc>
      </w:tr>
      <w:tr w:rsidR="00E422B0" w:rsidRPr="000C5901" w14:paraId="6D547CE5" w14:textId="77777777" w:rsidTr="002A4911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55"/>
        </w:trPr>
        <w:tc>
          <w:tcPr>
            <w:tcW w:w="1134" w:type="dxa"/>
            <w:vMerge w:val="restart"/>
            <w:shd w:val="clear" w:color="auto" w:fill="B4C6E7" w:themeFill="accent1" w:themeFillTint="66"/>
          </w:tcPr>
          <w:p w14:paraId="7BE4BEF1" w14:textId="77777777" w:rsidR="00E422B0" w:rsidRDefault="00E422B0" w:rsidP="00E422B0">
            <w:pPr>
              <w:rPr>
                <w:b/>
              </w:rPr>
            </w:pPr>
          </w:p>
          <w:p w14:paraId="2D6E0909" w14:textId="77777777" w:rsidR="00E422B0" w:rsidRDefault="00E422B0" w:rsidP="00E422B0">
            <w:pPr>
              <w:rPr>
                <w:b/>
              </w:rPr>
            </w:pPr>
          </w:p>
          <w:p w14:paraId="296B40A1" w14:textId="77777777" w:rsidR="00E422B0" w:rsidRDefault="00E422B0" w:rsidP="00E422B0">
            <w:pPr>
              <w:rPr>
                <w:b/>
              </w:rPr>
            </w:pPr>
          </w:p>
          <w:p w14:paraId="64FB1931" w14:textId="715D7555" w:rsidR="00E422B0" w:rsidRPr="000C5901" w:rsidRDefault="00E422B0" w:rsidP="00E422B0">
            <w:r w:rsidRPr="000C5901">
              <w:rPr>
                <w:b/>
              </w:rPr>
              <w:t xml:space="preserve">Geometry and Measures </w:t>
            </w:r>
            <w:r>
              <w:rPr>
                <w:b/>
              </w:rPr>
              <w:t>5</w:t>
            </w:r>
          </w:p>
        </w:tc>
        <w:tc>
          <w:tcPr>
            <w:tcW w:w="6374" w:type="dxa"/>
            <w:vAlign w:val="bottom"/>
          </w:tcPr>
          <w:p w14:paraId="1002643D" w14:textId="16CB3267" w:rsidR="00E422B0" w:rsidRPr="00E422B0" w:rsidRDefault="00E422B0" w:rsidP="00E422B0">
            <w:r w:rsidRPr="00E422B0">
              <w:rPr>
                <w:rFonts w:ascii="Calibri" w:hAnsi="Calibri" w:cs="Calibri"/>
                <w:kern w:val="24"/>
              </w:rPr>
              <w:t>Understand definitions of faces, edges, and vertices of 3D shapes</w:t>
            </w:r>
          </w:p>
        </w:tc>
        <w:tc>
          <w:tcPr>
            <w:tcW w:w="1067" w:type="dxa"/>
          </w:tcPr>
          <w:p w14:paraId="24C67A74" w14:textId="77777777" w:rsidR="00E422B0" w:rsidRPr="000C5901" w:rsidRDefault="00E422B0" w:rsidP="00E422B0"/>
        </w:tc>
      </w:tr>
      <w:tr w:rsidR="00E422B0" w:rsidRPr="000C5901" w14:paraId="7406C41C" w14:textId="77777777" w:rsidTr="002A4911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70"/>
        </w:trPr>
        <w:tc>
          <w:tcPr>
            <w:tcW w:w="1134" w:type="dxa"/>
            <w:vMerge/>
            <w:shd w:val="clear" w:color="auto" w:fill="B4C6E7" w:themeFill="accent1" w:themeFillTint="66"/>
          </w:tcPr>
          <w:p w14:paraId="5D484557" w14:textId="77777777" w:rsidR="00E422B0" w:rsidRPr="000C5901" w:rsidRDefault="00E422B0" w:rsidP="00E422B0">
            <w:pPr>
              <w:rPr>
                <w:b/>
              </w:rPr>
            </w:pPr>
          </w:p>
        </w:tc>
        <w:tc>
          <w:tcPr>
            <w:tcW w:w="6374" w:type="dxa"/>
            <w:vAlign w:val="bottom"/>
          </w:tcPr>
          <w:p w14:paraId="38990707" w14:textId="5D2C0DB8" w:rsidR="00E422B0" w:rsidRPr="00E422B0" w:rsidRDefault="00E422B0" w:rsidP="00E422B0">
            <w:r w:rsidRPr="00E422B0">
              <w:rPr>
                <w:rFonts w:ascii="Calibri" w:hAnsi="Calibri" w:cs="Calibri"/>
                <w:kern w:val="24"/>
              </w:rPr>
              <w:t>Find the surface area and volume of cubes and cuboids.​</w:t>
            </w:r>
          </w:p>
        </w:tc>
        <w:tc>
          <w:tcPr>
            <w:tcW w:w="1067" w:type="dxa"/>
          </w:tcPr>
          <w:p w14:paraId="21A93945" w14:textId="77777777" w:rsidR="00E422B0" w:rsidRPr="000C5901" w:rsidRDefault="00E422B0" w:rsidP="00E422B0"/>
        </w:tc>
      </w:tr>
      <w:tr w:rsidR="00E422B0" w:rsidRPr="000C5901" w14:paraId="7B699E2E" w14:textId="77777777" w:rsidTr="002A4911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70"/>
        </w:trPr>
        <w:tc>
          <w:tcPr>
            <w:tcW w:w="1134" w:type="dxa"/>
            <w:vMerge/>
            <w:shd w:val="clear" w:color="auto" w:fill="B4C6E7" w:themeFill="accent1" w:themeFillTint="66"/>
          </w:tcPr>
          <w:p w14:paraId="429E6147" w14:textId="77777777" w:rsidR="00E422B0" w:rsidRPr="000C5901" w:rsidRDefault="00E422B0" w:rsidP="00E422B0"/>
        </w:tc>
        <w:tc>
          <w:tcPr>
            <w:tcW w:w="6374" w:type="dxa"/>
            <w:vAlign w:val="bottom"/>
          </w:tcPr>
          <w:p w14:paraId="5106CB6A" w14:textId="5A04B11F" w:rsidR="00E422B0" w:rsidRPr="00E422B0" w:rsidRDefault="00E422B0" w:rsidP="00E422B0">
            <w:r w:rsidRPr="00E422B0">
              <w:rPr>
                <w:rFonts w:ascii="Calibri" w:hAnsi="Calibri" w:cs="Calibri"/>
                <w:kern w:val="24"/>
              </w:rPr>
              <w:t>Find the surface area and volume of prisms.​</w:t>
            </w:r>
          </w:p>
        </w:tc>
        <w:tc>
          <w:tcPr>
            <w:tcW w:w="1067" w:type="dxa"/>
          </w:tcPr>
          <w:p w14:paraId="52615794" w14:textId="77777777" w:rsidR="00E422B0" w:rsidRPr="000C5901" w:rsidRDefault="00E422B0" w:rsidP="00E422B0"/>
        </w:tc>
      </w:tr>
      <w:tr w:rsidR="00E422B0" w:rsidRPr="000C5901" w14:paraId="65A63739" w14:textId="77777777" w:rsidTr="002A4911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85"/>
        </w:trPr>
        <w:tc>
          <w:tcPr>
            <w:tcW w:w="1134" w:type="dxa"/>
            <w:vMerge/>
            <w:shd w:val="clear" w:color="auto" w:fill="B4C6E7" w:themeFill="accent1" w:themeFillTint="66"/>
          </w:tcPr>
          <w:p w14:paraId="1DE64D9D" w14:textId="77777777" w:rsidR="00E422B0" w:rsidRPr="000C5901" w:rsidRDefault="00E422B0" w:rsidP="00E422B0"/>
        </w:tc>
        <w:tc>
          <w:tcPr>
            <w:tcW w:w="6374" w:type="dxa"/>
            <w:vAlign w:val="bottom"/>
          </w:tcPr>
          <w:p w14:paraId="273C401A" w14:textId="40F1A175" w:rsidR="00E422B0" w:rsidRPr="00E422B0" w:rsidRDefault="00E422B0" w:rsidP="00E422B0">
            <w:r w:rsidRPr="00E422B0">
              <w:rPr>
                <w:rFonts w:ascii="Calibri" w:hAnsi="Calibri" w:cs="Calibri"/>
                <w:kern w:val="24"/>
              </w:rPr>
              <w:t>Find the surface area and volume of triangular prisms​</w:t>
            </w:r>
          </w:p>
        </w:tc>
        <w:tc>
          <w:tcPr>
            <w:tcW w:w="1067" w:type="dxa"/>
          </w:tcPr>
          <w:p w14:paraId="7213335C" w14:textId="77777777" w:rsidR="00E422B0" w:rsidRPr="000C5901" w:rsidRDefault="00E422B0" w:rsidP="00E422B0"/>
        </w:tc>
      </w:tr>
      <w:tr w:rsidR="00E422B0" w:rsidRPr="000C5901" w14:paraId="28DF7FD9" w14:textId="77777777" w:rsidTr="002A4911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85"/>
        </w:trPr>
        <w:tc>
          <w:tcPr>
            <w:tcW w:w="1134" w:type="dxa"/>
            <w:vMerge/>
            <w:shd w:val="clear" w:color="auto" w:fill="B4C6E7" w:themeFill="accent1" w:themeFillTint="66"/>
          </w:tcPr>
          <w:p w14:paraId="34A167A4" w14:textId="77777777" w:rsidR="00E422B0" w:rsidRPr="000C5901" w:rsidRDefault="00E422B0" w:rsidP="00E422B0"/>
        </w:tc>
        <w:tc>
          <w:tcPr>
            <w:tcW w:w="6374" w:type="dxa"/>
            <w:vAlign w:val="bottom"/>
          </w:tcPr>
          <w:p w14:paraId="2F11C191" w14:textId="76C2E16E" w:rsidR="00E422B0" w:rsidRPr="00E422B0" w:rsidRDefault="00E422B0" w:rsidP="00E422B0">
            <w:r w:rsidRPr="00E422B0">
              <w:rPr>
                <w:rFonts w:ascii="Calibri" w:hAnsi="Calibri" w:cs="Calibri"/>
                <w:kern w:val="24"/>
              </w:rPr>
              <w:t>Find the surface area and volume of cylinders.​</w:t>
            </w:r>
          </w:p>
        </w:tc>
        <w:tc>
          <w:tcPr>
            <w:tcW w:w="1067" w:type="dxa"/>
          </w:tcPr>
          <w:p w14:paraId="248F4F3C" w14:textId="77777777" w:rsidR="00E422B0" w:rsidRPr="000C5901" w:rsidRDefault="00E422B0" w:rsidP="00E422B0"/>
        </w:tc>
      </w:tr>
      <w:tr w:rsidR="00E422B0" w:rsidRPr="000C5901" w14:paraId="42635F61" w14:textId="77777777" w:rsidTr="002A4911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85"/>
        </w:trPr>
        <w:tc>
          <w:tcPr>
            <w:tcW w:w="1134" w:type="dxa"/>
            <w:vMerge/>
            <w:shd w:val="clear" w:color="auto" w:fill="B4C6E7" w:themeFill="accent1" w:themeFillTint="66"/>
          </w:tcPr>
          <w:p w14:paraId="21387383" w14:textId="77777777" w:rsidR="00E422B0" w:rsidRPr="000C5901" w:rsidRDefault="00E422B0" w:rsidP="00E422B0"/>
        </w:tc>
        <w:tc>
          <w:tcPr>
            <w:tcW w:w="6374" w:type="dxa"/>
            <w:vAlign w:val="bottom"/>
          </w:tcPr>
          <w:p w14:paraId="0DB42D9A" w14:textId="5450A66B" w:rsidR="00E422B0" w:rsidRPr="00E422B0" w:rsidRDefault="00E422B0" w:rsidP="00E422B0">
            <w:r w:rsidRPr="00E422B0">
              <w:rPr>
                <w:rFonts w:ascii="Calibri" w:hAnsi="Calibri" w:cs="Calibri"/>
                <w:kern w:val="24"/>
              </w:rPr>
              <w:t>Find the surface area and volume of composite shapes.​</w:t>
            </w:r>
          </w:p>
        </w:tc>
        <w:tc>
          <w:tcPr>
            <w:tcW w:w="1067" w:type="dxa"/>
          </w:tcPr>
          <w:p w14:paraId="2302EDA4" w14:textId="77777777" w:rsidR="00E422B0" w:rsidRPr="000C5901" w:rsidRDefault="00E422B0" w:rsidP="00E422B0"/>
        </w:tc>
      </w:tr>
      <w:tr w:rsidR="00E422B0" w:rsidRPr="000C5901" w14:paraId="2123C80B" w14:textId="77777777" w:rsidTr="002A4911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85"/>
        </w:trPr>
        <w:tc>
          <w:tcPr>
            <w:tcW w:w="1134" w:type="dxa"/>
            <w:vMerge/>
            <w:shd w:val="clear" w:color="auto" w:fill="B4C6E7" w:themeFill="accent1" w:themeFillTint="66"/>
          </w:tcPr>
          <w:p w14:paraId="794EEBEB" w14:textId="77777777" w:rsidR="00E422B0" w:rsidRPr="000C5901" w:rsidRDefault="00E422B0" w:rsidP="00E422B0"/>
        </w:tc>
        <w:tc>
          <w:tcPr>
            <w:tcW w:w="6374" w:type="dxa"/>
            <w:vAlign w:val="bottom"/>
          </w:tcPr>
          <w:p w14:paraId="63BD94D9" w14:textId="58880B77" w:rsidR="00E422B0" w:rsidRPr="00E422B0" w:rsidRDefault="00E422B0" w:rsidP="00E422B0">
            <w:r w:rsidRPr="00E422B0">
              <w:rPr>
                <w:rFonts w:ascii="Calibri" w:hAnsi="Calibri" w:cs="Calibri"/>
                <w:kern w:val="24"/>
              </w:rPr>
              <w:t>Density, mass and volume calculations</w:t>
            </w:r>
          </w:p>
        </w:tc>
        <w:tc>
          <w:tcPr>
            <w:tcW w:w="1067" w:type="dxa"/>
          </w:tcPr>
          <w:p w14:paraId="19D1CFF6" w14:textId="77777777" w:rsidR="00E422B0" w:rsidRPr="000C5901" w:rsidRDefault="00E422B0" w:rsidP="00E422B0"/>
        </w:tc>
      </w:tr>
      <w:tr w:rsidR="00E422B0" w:rsidRPr="000C5901" w14:paraId="08BFF0A1" w14:textId="77777777" w:rsidTr="002A4911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85"/>
        </w:trPr>
        <w:tc>
          <w:tcPr>
            <w:tcW w:w="1134" w:type="dxa"/>
            <w:vMerge/>
            <w:shd w:val="clear" w:color="auto" w:fill="B4C6E7" w:themeFill="accent1" w:themeFillTint="66"/>
          </w:tcPr>
          <w:p w14:paraId="74BDFFE5" w14:textId="77777777" w:rsidR="00E422B0" w:rsidRPr="000C5901" w:rsidRDefault="00E422B0" w:rsidP="00E422B0"/>
        </w:tc>
        <w:tc>
          <w:tcPr>
            <w:tcW w:w="6374" w:type="dxa"/>
            <w:vAlign w:val="bottom"/>
          </w:tcPr>
          <w:p w14:paraId="380EF358" w14:textId="2DC7FB90" w:rsidR="00E422B0" w:rsidRPr="00E422B0" w:rsidRDefault="00E422B0" w:rsidP="00E422B0">
            <w:r w:rsidRPr="00E422B0">
              <w:rPr>
                <w:rFonts w:ascii="Calibri" w:hAnsi="Calibri" w:cs="Calibri"/>
                <w:kern w:val="24"/>
              </w:rPr>
              <w:t>Find the surface area and volume of a pyramid​</w:t>
            </w:r>
          </w:p>
        </w:tc>
        <w:tc>
          <w:tcPr>
            <w:tcW w:w="1067" w:type="dxa"/>
          </w:tcPr>
          <w:p w14:paraId="2C851694" w14:textId="77777777" w:rsidR="00E422B0" w:rsidRPr="000C5901" w:rsidRDefault="00E422B0" w:rsidP="00E422B0"/>
        </w:tc>
      </w:tr>
      <w:tr w:rsidR="00E422B0" w:rsidRPr="000C5901" w14:paraId="75BFCBB2" w14:textId="77777777" w:rsidTr="002A4911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70"/>
        </w:trPr>
        <w:tc>
          <w:tcPr>
            <w:tcW w:w="1134" w:type="dxa"/>
            <w:vMerge/>
            <w:shd w:val="clear" w:color="auto" w:fill="B4C6E7" w:themeFill="accent1" w:themeFillTint="66"/>
          </w:tcPr>
          <w:p w14:paraId="467F0131" w14:textId="77777777" w:rsidR="00E422B0" w:rsidRPr="000C5901" w:rsidRDefault="00E422B0" w:rsidP="00E422B0"/>
        </w:tc>
        <w:tc>
          <w:tcPr>
            <w:tcW w:w="6374" w:type="dxa"/>
            <w:vAlign w:val="bottom"/>
          </w:tcPr>
          <w:p w14:paraId="115D9131" w14:textId="6B89D1E0" w:rsidR="00E422B0" w:rsidRPr="00E422B0" w:rsidRDefault="00E422B0" w:rsidP="00E422B0">
            <w:r w:rsidRPr="00E422B0">
              <w:rPr>
                <w:rFonts w:ascii="Calibri" w:hAnsi="Calibri" w:cs="Calibri"/>
                <w:kern w:val="24"/>
              </w:rPr>
              <w:t>Find the surface area and volume of cone​</w:t>
            </w:r>
          </w:p>
        </w:tc>
        <w:tc>
          <w:tcPr>
            <w:tcW w:w="1067" w:type="dxa"/>
          </w:tcPr>
          <w:p w14:paraId="504EAFEC" w14:textId="77777777" w:rsidR="00E422B0" w:rsidRPr="000C5901" w:rsidRDefault="00E422B0" w:rsidP="00E422B0"/>
        </w:tc>
      </w:tr>
      <w:tr w:rsidR="00E422B0" w:rsidRPr="000C5901" w14:paraId="7CE2AEE4" w14:textId="77777777" w:rsidTr="002A4911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70"/>
        </w:trPr>
        <w:tc>
          <w:tcPr>
            <w:tcW w:w="1134" w:type="dxa"/>
            <w:vMerge/>
            <w:shd w:val="clear" w:color="auto" w:fill="B4C6E7" w:themeFill="accent1" w:themeFillTint="66"/>
          </w:tcPr>
          <w:p w14:paraId="59F65922" w14:textId="77777777" w:rsidR="00E422B0" w:rsidRPr="000C5901" w:rsidRDefault="00E422B0" w:rsidP="00E422B0"/>
        </w:tc>
        <w:tc>
          <w:tcPr>
            <w:tcW w:w="6374" w:type="dxa"/>
            <w:vAlign w:val="bottom"/>
          </w:tcPr>
          <w:p w14:paraId="5AC655BA" w14:textId="00C85485" w:rsidR="00E422B0" w:rsidRPr="00E422B0" w:rsidRDefault="00E422B0" w:rsidP="00E422B0">
            <w:r w:rsidRPr="00E422B0">
              <w:rPr>
                <w:rFonts w:ascii="Calibri" w:hAnsi="Calibri" w:cs="Calibri"/>
                <w:kern w:val="24"/>
              </w:rPr>
              <w:t>Find the surface area and volume of a sphere​</w:t>
            </w:r>
          </w:p>
        </w:tc>
        <w:tc>
          <w:tcPr>
            <w:tcW w:w="1067" w:type="dxa"/>
          </w:tcPr>
          <w:p w14:paraId="21FCDE23" w14:textId="77777777" w:rsidR="00E422B0" w:rsidRPr="000C5901" w:rsidRDefault="00E422B0" w:rsidP="00E422B0"/>
        </w:tc>
      </w:tr>
      <w:tr w:rsidR="002A4911" w:rsidRPr="000C5901" w14:paraId="1642C0D0" w14:textId="77777777" w:rsidTr="002A4911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55"/>
        </w:trPr>
        <w:tc>
          <w:tcPr>
            <w:tcW w:w="1134" w:type="dxa"/>
            <w:vMerge w:val="restart"/>
            <w:shd w:val="clear" w:color="auto" w:fill="B4C6E7" w:themeFill="accent1" w:themeFillTint="66"/>
          </w:tcPr>
          <w:p w14:paraId="578B7BE0" w14:textId="77777777" w:rsidR="002A4911" w:rsidRDefault="002A4911" w:rsidP="002A4911">
            <w:pPr>
              <w:rPr>
                <w:b/>
              </w:rPr>
            </w:pPr>
          </w:p>
          <w:p w14:paraId="1D1C309F" w14:textId="77777777" w:rsidR="002A4911" w:rsidRDefault="002A4911" w:rsidP="002A4911">
            <w:pPr>
              <w:rPr>
                <w:b/>
              </w:rPr>
            </w:pPr>
          </w:p>
          <w:p w14:paraId="5D81FAFB" w14:textId="77777777" w:rsidR="002A4911" w:rsidRDefault="002A4911" w:rsidP="002A4911">
            <w:pPr>
              <w:rPr>
                <w:b/>
              </w:rPr>
            </w:pPr>
          </w:p>
          <w:p w14:paraId="5A61927A" w14:textId="5939B4EC" w:rsidR="002A4911" w:rsidRPr="000C5901" w:rsidRDefault="002A4911" w:rsidP="002A4911">
            <w:r w:rsidRPr="000C5901">
              <w:rPr>
                <w:b/>
              </w:rPr>
              <w:t xml:space="preserve">Geometry and Measures </w:t>
            </w:r>
            <w:r>
              <w:rPr>
                <w:b/>
              </w:rPr>
              <w:t>6</w:t>
            </w:r>
          </w:p>
        </w:tc>
        <w:tc>
          <w:tcPr>
            <w:tcW w:w="6374" w:type="dxa"/>
            <w:vAlign w:val="bottom"/>
          </w:tcPr>
          <w:p w14:paraId="6C3D2C4F" w14:textId="15EC1D18" w:rsidR="002A4911" w:rsidRPr="002A4911" w:rsidRDefault="002A4911" w:rsidP="002A4911">
            <w:r w:rsidRPr="002A4911">
              <w:rPr>
                <w:rFonts w:ascii="Calibri" w:hAnsi="Calibri" w:cs="Calibri"/>
                <w:kern w:val="24"/>
              </w:rPr>
              <w:t>Translate a shape given a column vector and identify the column vector for a translation.​</w:t>
            </w:r>
          </w:p>
        </w:tc>
        <w:tc>
          <w:tcPr>
            <w:tcW w:w="1067" w:type="dxa"/>
          </w:tcPr>
          <w:p w14:paraId="179A51D9" w14:textId="77777777" w:rsidR="002A4911" w:rsidRPr="000C5901" w:rsidRDefault="002A4911" w:rsidP="002A4911"/>
        </w:tc>
      </w:tr>
      <w:tr w:rsidR="002A4911" w:rsidRPr="000C5901" w14:paraId="12A8F3D5" w14:textId="77777777" w:rsidTr="002A4911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70"/>
        </w:trPr>
        <w:tc>
          <w:tcPr>
            <w:tcW w:w="1134" w:type="dxa"/>
            <w:vMerge/>
            <w:shd w:val="clear" w:color="auto" w:fill="B4C6E7" w:themeFill="accent1" w:themeFillTint="66"/>
          </w:tcPr>
          <w:p w14:paraId="19EBA0EA" w14:textId="77777777" w:rsidR="002A4911" w:rsidRPr="000C5901" w:rsidRDefault="002A4911" w:rsidP="002A4911">
            <w:pPr>
              <w:rPr>
                <w:b/>
              </w:rPr>
            </w:pPr>
          </w:p>
        </w:tc>
        <w:tc>
          <w:tcPr>
            <w:tcW w:w="6374" w:type="dxa"/>
            <w:vAlign w:val="bottom"/>
          </w:tcPr>
          <w:p w14:paraId="7F88F111" w14:textId="056CF857" w:rsidR="002A4911" w:rsidRPr="002A4911" w:rsidRDefault="002A4911" w:rsidP="002A4911">
            <w:r w:rsidRPr="002A4911">
              <w:rPr>
                <w:rFonts w:ascii="Calibri" w:hAnsi="Calibri" w:cs="Calibri"/>
                <w:kern w:val="24"/>
              </w:rPr>
              <w:t>Reflect a 2d shape in a given mirror line and identify and describe a reflection. ​</w:t>
            </w:r>
          </w:p>
        </w:tc>
        <w:tc>
          <w:tcPr>
            <w:tcW w:w="1067" w:type="dxa"/>
          </w:tcPr>
          <w:p w14:paraId="4BB8FC04" w14:textId="77777777" w:rsidR="002A4911" w:rsidRPr="000C5901" w:rsidRDefault="002A4911" w:rsidP="002A4911"/>
        </w:tc>
      </w:tr>
      <w:tr w:rsidR="002A4911" w:rsidRPr="000C5901" w14:paraId="0A2764C2" w14:textId="77777777" w:rsidTr="002A4911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70"/>
        </w:trPr>
        <w:tc>
          <w:tcPr>
            <w:tcW w:w="1134" w:type="dxa"/>
            <w:vMerge/>
            <w:shd w:val="clear" w:color="auto" w:fill="B4C6E7" w:themeFill="accent1" w:themeFillTint="66"/>
          </w:tcPr>
          <w:p w14:paraId="769EE5B4" w14:textId="77777777" w:rsidR="002A4911" w:rsidRPr="000C5901" w:rsidRDefault="002A4911" w:rsidP="002A4911"/>
        </w:tc>
        <w:tc>
          <w:tcPr>
            <w:tcW w:w="6374" w:type="dxa"/>
            <w:vAlign w:val="bottom"/>
          </w:tcPr>
          <w:p w14:paraId="48DF147D" w14:textId="046049D2" w:rsidR="002A4911" w:rsidRPr="002A4911" w:rsidRDefault="002A4911" w:rsidP="002A4911">
            <w:r w:rsidRPr="002A4911">
              <w:rPr>
                <w:rFonts w:ascii="Calibri" w:hAnsi="Calibri" w:cs="Calibri"/>
                <w:kern w:val="24"/>
              </w:rPr>
              <w:t>Rotate a shape about a point, identify and describe a rotation that has already taken place.​</w:t>
            </w:r>
          </w:p>
        </w:tc>
        <w:tc>
          <w:tcPr>
            <w:tcW w:w="1067" w:type="dxa"/>
          </w:tcPr>
          <w:p w14:paraId="7BC33078" w14:textId="77777777" w:rsidR="002A4911" w:rsidRPr="000C5901" w:rsidRDefault="002A4911" w:rsidP="002A4911"/>
        </w:tc>
      </w:tr>
      <w:tr w:rsidR="002A4911" w:rsidRPr="000C5901" w14:paraId="38C0D72E" w14:textId="77777777" w:rsidTr="002A4911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85"/>
        </w:trPr>
        <w:tc>
          <w:tcPr>
            <w:tcW w:w="1134" w:type="dxa"/>
            <w:vMerge/>
            <w:shd w:val="clear" w:color="auto" w:fill="B4C6E7" w:themeFill="accent1" w:themeFillTint="66"/>
          </w:tcPr>
          <w:p w14:paraId="24510F04" w14:textId="77777777" w:rsidR="002A4911" w:rsidRPr="000C5901" w:rsidRDefault="002A4911" w:rsidP="002A4911"/>
        </w:tc>
        <w:tc>
          <w:tcPr>
            <w:tcW w:w="6374" w:type="dxa"/>
            <w:vAlign w:val="bottom"/>
          </w:tcPr>
          <w:p w14:paraId="54B9CA31" w14:textId="04D6E3B9" w:rsidR="002A4911" w:rsidRPr="002A4911" w:rsidRDefault="002A4911" w:rsidP="002A4911">
            <w:r w:rsidRPr="002A4911">
              <w:rPr>
                <w:rFonts w:ascii="Calibri" w:hAnsi="Calibri" w:cs="Calibri"/>
                <w:kern w:val="24"/>
              </w:rPr>
              <w:t>Enlarge a shape by a given scale factor including a fraction scale factor. Also describe </w:t>
            </w:r>
            <w:proofErr w:type="gramStart"/>
            <w:r w:rsidRPr="002A4911">
              <w:rPr>
                <w:rFonts w:ascii="Calibri" w:hAnsi="Calibri" w:cs="Calibri"/>
                <w:kern w:val="24"/>
              </w:rPr>
              <w:t>a</w:t>
            </w:r>
            <w:proofErr w:type="gramEnd"/>
            <w:r w:rsidRPr="002A4911">
              <w:rPr>
                <w:rFonts w:ascii="Calibri" w:hAnsi="Calibri" w:cs="Calibri"/>
                <w:kern w:val="24"/>
              </w:rPr>
              <w:t> enlargement that has already taken place. ​</w:t>
            </w:r>
          </w:p>
        </w:tc>
        <w:tc>
          <w:tcPr>
            <w:tcW w:w="1067" w:type="dxa"/>
          </w:tcPr>
          <w:p w14:paraId="5A9F9FC3" w14:textId="77777777" w:rsidR="002A4911" w:rsidRPr="000C5901" w:rsidRDefault="002A4911" w:rsidP="002A4911"/>
        </w:tc>
      </w:tr>
      <w:tr w:rsidR="002A4911" w:rsidRPr="000C5901" w14:paraId="170EC939" w14:textId="77777777" w:rsidTr="002A4911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85"/>
        </w:trPr>
        <w:tc>
          <w:tcPr>
            <w:tcW w:w="1134" w:type="dxa"/>
            <w:vMerge/>
            <w:shd w:val="clear" w:color="auto" w:fill="B4C6E7" w:themeFill="accent1" w:themeFillTint="66"/>
          </w:tcPr>
          <w:p w14:paraId="590BC34C" w14:textId="77777777" w:rsidR="002A4911" w:rsidRPr="000C5901" w:rsidRDefault="002A4911" w:rsidP="002A4911"/>
        </w:tc>
        <w:tc>
          <w:tcPr>
            <w:tcW w:w="6374" w:type="dxa"/>
            <w:vAlign w:val="bottom"/>
          </w:tcPr>
          <w:p w14:paraId="33500E4E" w14:textId="4A32EAF8" w:rsidR="002A4911" w:rsidRPr="002A4911" w:rsidRDefault="002A4911" w:rsidP="002A4911">
            <w:r w:rsidRPr="002A4911">
              <w:rPr>
                <w:rFonts w:ascii="Calibri" w:hAnsi="Calibri" w:cs="Calibri"/>
                <w:kern w:val="24"/>
              </w:rPr>
              <w:t>Identify a set of similar shapes. Vs congruent</w:t>
            </w:r>
          </w:p>
        </w:tc>
        <w:tc>
          <w:tcPr>
            <w:tcW w:w="1067" w:type="dxa"/>
          </w:tcPr>
          <w:p w14:paraId="6D0C9721" w14:textId="77777777" w:rsidR="002A4911" w:rsidRPr="000C5901" w:rsidRDefault="002A4911" w:rsidP="002A4911"/>
        </w:tc>
      </w:tr>
      <w:tr w:rsidR="002A4911" w:rsidRPr="000C5901" w14:paraId="0D23BC11" w14:textId="77777777" w:rsidTr="002A4911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85"/>
        </w:trPr>
        <w:tc>
          <w:tcPr>
            <w:tcW w:w="1134" w:type="dxa"/>
            <w:vMerge/>
            <w:shd w:val="clear" w:color="auto" w:fill="B4C6E7" w:themeFill="accent1" w:themeFillTint="66"/>
          </w:tcPr>
          <w:p w14:paraId="2D4A497A" w14:textId="77777777" w:rsidR="002A4911" w:rsidRPr="000C5901" w:rsidRDefault="002A4911" w:rsidP="002A4911"/>
        </w:tc>
        <w:tc>
          <w:tcPr>
            <w:tcW w:w="6374" w:type="dxa"/>
            <w:vAlign w:val="bottom"/>
          </w:tcPr>
          <w:p w14:paraId="15F1A8E3" w14:textId="5589CA84" w:rsidR="002A4911" w:rsidRPr="002A4911" w:rsidRDefault="002A4911" w:rsidP="002A4911">
            <w:r w:rsidRPr="002A4911">
              <w:rPr>
                <w:rFonts w:ascii="Calibri" w:hAnsi="Calibri" w:cs="Calibri"/>
                <w:kern w:val="24"/>
              </w:rPr>
              <w:t>Identify the scale factor of enlargement of two shapes as a ratio of the lengths of two corresponding sides.​</w:t>
            </w:r>
          </w:p>
        </w:tc>
        <w:tc>
          <w:tcPr>
            <w:tcW w:w="1067" w:type="dxa"/>
          </w:tcPr>
          <w:p w14:paraId="65E4948C" w14:textId="77777777" w:rsidR="002A4911" w:rsidRPr="000C5901" w:rsidRDefault="002A4911" w:rsidP="002A4911"/>
        </w:tc>
      </w:tr>
      <w:tr w:rsidR="002A4911" w:rsidRPr="000C5901" w14:paraId="64A9228F" w14:textId="77777777" w:rsidTr="002A4911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85"/>
        </w:trPr>
        <w:tc>
          <w:tcPr>
            <w:tcW w:w="1134" w:type="dxa"/>
            <w:vMerge/>
            <w:shd w:val="clear" w:color="auto" w:fill="B4C6E7" w:themeFill="accent1" w:themeFillTint="66"/>
          </w:tcPr>
          <w:p w14:paraId="2EF29FA9" w14:textId="77777777" w:rsidR="002A4911" w:rsidRPr="000C5901" w:rsidRDefault="002A4911" w:rsidP="002A4911"/>
        </w:tc>
        <w:tc>
          <w:tcPr>
            <w:tcW w:w="6374" w:type="dxa"/>
            <w:vAlign w:val="bottom"/>
          </w:tcPr>
          <w:p w14:paraId="2CE3D4D0" w14:textId="67DE4D2C" w:rsidR="002A4911" w:rsidRPr="002A4911" w:rsidRDefault="002A4911" w:rsidP="002A4911">
            <w:r w:rsidRPr="002A4911">
              <w:rPr>
                <w:rFonts w:ascii="Calibri" w:hAnsi="Calibri" w:cs="Calibri"/>
                <w:kern w:val="24"/>
              </w:rPr>
              <w:t>Understand the effect of enlargement on perimeter of shapes.​</w:t>
            </w:r>
          </w:p>
        </w:tc>
        <w:tc>
          <w:tcPr>
            <w:tcW w:w="1067" w:type="dxa"/>
          </w:tcPr>
          <w:p w14:paraId="1D411401" w14:textId="77777777" w:rsidR="002A4911" w:rsidRPr="000C5901" w:rsidRDefault="002A4911" w:rsidP="002A4911"/>
        </w:tc>
      </w:tr>
      <w:tr w:rsidR="002A4911" w:rsidRPr="000C5901" w14:paraId="7022F027" w14:textId="77777777" w:rsidTr="002A4911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85"/>
        </w:trPr>
        <w:tc>
          <w:tcPr>
            <w:tcW w:w="1134" w:type="dxa"/>
            <w:vMerge/>
            <w:shd w:val="clear" w:color="auto" w:fill="B4C6E7" w:themeFill="accent1" w:themeFillTint="66"/>
          </w:tcPr>
          <w:p w14:paraId="479FAAA1" w14:textId="77777777" w:rsidR="002A4911" w:rsidRPr="000C5901" w:rsidRDefault="002A4911" w:rsidP="002A4911"/>
        </w:tc>
        <w:tc>
          <w:tcPr>
            <w:tcW w:w="6374" w:type="dxa"/>
            <w:vAlign w:val="bottom"/>
          </w:tcPr>
          <w:p w14:paraId="5361C4CB" w14:textId="78FD71EB" w:rsidR="002A4911" w:rsidRPr="002A4911" w:rsidRDefault="002A4911" w:rsidP="002A4911">
            <w:r w:rsidRPr="002A4911">
              <w:rPr>
                <w:rFonts w:ascii="Calibri" w:hAnsi="Calibri" w:cs="Calibri"/>
                <w:kern w:val="24"/>
              </w:rPr>
              <w:t>Solve problems to find missing lengths in similar shapes. </w:t>
            </w:r>
          </w:p>
        </w:tc>
        <w:tc>
          <w:tcPr>
            <w:tcW w:w="1067" w:type="dxa"/>
          </w:tcPr>
          <w:p w14:paraId="495C2C79" w14:textId="77777777" w:rsidR="002A4911" w:rsidRPr="000C5901" w:rsidRDefault="002A4911" w:rsidP="002A4911"/>
        </w:tc>
      </w:tr>
    </w:tbl>
    <w:p w14:paraId="5E5787A5" w14:textId="402AF106" w:rsidR="00AE3BC9" w:rsidRPr="000C5901" w:rsidRDefault="00AE3BC9">
      <w:pPr>
        <w:rPr>
          <w:b/>
          <w:bCs/>
          <w:lang w:val="en-CA"/>
        </w:rPr>
      </w:pPr>
    </w:p>
    <w:p w14:paraId="7AE5FA4C" w14:textId="77777777" w:rsidR="00383DD3" w:rsidRPr="000C5901" w:rsidRDefault="00383DD3">
      <w:pPr>
        <w:rPr>
          <w:b/>
          <w:bCs/>
          <w:lang w:val="en-CA"/>
        </w:rPr>
      </w:pPr>
    </w:p>
    <w:p w14:paraId="1D1099BD" w14:textId="77777777" w:rsidR="00334FFC" w:rsidRPr="000C5901" w:rsidRDefault="00334FFC">
      <w:pPr>
        <w:rPr>
          <w:b/>
          <w:bCs/>
          <w:lang w:val="en-CA"/>
        </w:rPr>
      </w:pPr>
    </w:p>
    <w:p w14:paraId="1175B238" w14:textId="548C7B4D" w:rsidR="00170E1C" w:rsidRPr="000C5901" w:rsidRDefault="00170E1C">
      <w:pPr>
        <w:rPr>
          <w:b/>
          <w:bCs/>
          <w:lang w:val="en-CA"/>
        </w:rPr>
      </w:pPr>
      <w:r w:rsidRPr="000C5901">
        <w:rPr>
          <w:b/>
          <w:bCs/>
          <w:lang w:val="en-CA"/>
        </w:rPr>
        <w:lastRenderedPageBreak/>
        <w:t xml:space="preserve">Autumn Term </w:t>
      </w:r>
      <w:r w:rsidR="00CF1551" w:rsidRPr="000C5901">
        <w:rPr>
          <w:b/>
          <w:bCs/>
          <w:lang w:val="en-CA"/>
        </w:rPr>
        <w:t>2</w:t>
      </w:r>
    </w:p>
    <w:tbl>
      <w:tblPr>
        <w:tblStyle w:val="TableGrid"/>
        <w:tblW w:w="8441" w:type="dxa"/>
        <w:tblInd w:w="-709" w:type="dxa"/>
        <w:tblBorders>
          <w:left w:val="single" w:sz="8" w:space="0" w:color="auto"/>
          <w:right w:val="single" w:sz="8" w:space="0" w:color="auto"/>
        </w:tblBorders>
        <w:tblLook w:val="04A0" w:firstRow="1" w:lastRow="0" w:firstColumn="1" w:lastColumn="0" w:noHBand="0" w:noVBand="1"/>
      </w:tblPr>
      <w:tblGrid>
        <w:gridCol w:w="1211"/>
        <w:gridCol w:w="6205"/>
        <w:gridCol w:w="1025"/>
      </w:tblGrid>
      <w:tr w:rsidR="00334FFC" w:rsidRPr="000C5901" w14:paraId="61AACF3C" w14:textId="77777777" w:rsidTr="00DE4887">
        <w:trPr>
          <w:trHeight w:val="270"/>
        </w:trPr>
        <w:tc>
          <w:tcPr>
            <w:tcW w:w="1211" w:type="dxa"/>
            <w:shd w:val="clear" w:color="auto" w:fill="FFFF00"/>
          </w:tcPr>
          <w:p w14:paraId="7DB927B5" w14:textId="77777777" w:rsidR="00334FFC" w:rsidRPr="000C5901" w:rsidRDefault="00334FFC" w:rsidP="002E2DCF">
            <w:pPr>
              <w:rPr>
                <w:b/>
                <w:highlight w:val="yellow"/>
              </w:rPr>
            </w:pPr>
            <w:r w:rsidRPr="000C5901">
              <w:rPr>
                <w:b/>
                <w:highlight w:val="yellow"/>
              </w:rPr>
              <w:t xml:space="preserve">Section </w:t>
            </w:r>
          </w:p>
        </w:tc>
        <w:tc>
          <w:tcPr>
            <w:tcW w:w="6205" w:type="dxa"/>
            <w:shd w:val="clear" w:color="auto" w:fill="FFFF00"/>
          </w:tcPr>
          <w:p w14:paraId="43355885" w14:textId="77777777" w:rsidR="00334FFC" w:rsidRPr="000C5901" w:rsidRDefault="00334FFC" w:rsidP="002E2DCF">
            <w:pPr>
              <w:rPr>
                <w:b/>
              </w:rPr>
            </w:pPr>
            <w:r w:rsidRPr="000C5901">
              <w:rPr>
                <w:b/>
              </w:rPr>
              <w:t xml:space="preserve">Objectives </w:t>
            </w:r>
          </w:p>
        </w:tc>
        <w:tc>
          <w:tcPr>
            <w:tcW w:w="1025" w:type="dxa"/>
            <w:shd w:val="clear" w:color="auto" w:fill="FFFF00"/>
          </w:tcPr>
          <w:p w14:paraId="20972673" w14:textId="493C6924" w:rsidR="00334FFC" w:rsidRPr="000C5901" w:rsidRDefault="009D5758" w:rsidP="002E2DCF">
            <w:pPr>
              <w:rPr>
                <w:b/>
              </w:rPr>
            </w:pPr>
            <w:r w:rsidRPr="000C5901">
              <w:rPr>
                <w:b/>
              </w:rPr>
              <w:t>RAG</w:t>
            </w:r>
            <w:r w:rsidR="00334FFC" w:rsidRPr="000C5901">
              <w:rPr>
                <w:b/>
              </w:rPr>
              <w:t xml:space="preserve"> </w:t>
            </w:r>
          </w:p>
        </w:tc>
      </w:tr>
      <w:tr w:rsidR="0021053C" w:rsidRPr="000C5901" w14:paraId="7BFD297F" w14:textId="77777777" w:rsidTr="00DE4887">
        <w:trPr>
          <w:trHeight w:val="255"/>
        </w:trPr>
        <w:tc>
          <w:tcPr>
            <w:tcW w:w="1211" w:type="dxa"/>
            <w:vMerge w:val="restart"/>
            <w:shd w:val="clear" w:color="auto" w:fill="B4C6E7" w:themeFill="accent1" w:themeFillTint="66"/>
          </w:tcPr>
          <w:p w14:paraId="70DD193F" w14:textId="77777777" w:rsidR="0021053C" w:rsidRPr="000C5901" w:rsidRDefault="0021053C" w:rsidP="0021053C">
            <w:pPr>
              <w:rPr>
                <w:b/>
              </w:rPr>
            </w:pPr>
          </w:p>
          <w:p w14:paraId="6D1E67AA" w14:textId="77777777" w:rsidR="0021053C" w:rsidRPr="000C5901" w:rsidRDefault="0021053C" w:rsidP="0021053C">
            <w:pPr>
              <w:rPr>
                <w:b/>
              </w:rPr>
            </w:pPr>
          </w:p>
          <w:p w14:paraId="427BE69C" w14:textId="77777777" w:rsidR="0021053C" w:rsidRPr="000C5901" w:rsidRDefault="0021053C" w:rsidP="0021053C">
            <w:pPr>
              <w:rPr>
                <w:b/>
              </w:rPr>
            </w:pPr>
          </w:p>
          <w:p w14:paraId="7F7807DA" w14:textId="3684FB04" w:rsidR="0021053C" w:rsidRPr="000C5901" w:rsidRDefault="0021053C" w:rsidP="0021053C">
            <w:r w:rsidRPr="000C5901">
              <w:rPr>
                <w:b/>
              </w:rPr>
              <w:t xml:space="preserve">Algebra </w:t>
            </w:r>
            <w:r>
              <w:rPr>
                <w:b/>
              </w:rPr>
              <w:t>4</w:t>
            </w:r>
          </w:p>
        </w:tc>
        <w:tc>
          <w:tcPr>
            <w:tcW w:w="6205" w:type="dxa"/>
            <w:vAlign w:val="bottom"/>
          </w:tcPr>
          <w:p w14:paraId="3AD22C0F" w14:textId="4E19779E" w:rsidR="0021053C" w:rsidRPr="0021053C" w:rsidRDefault="0021053C" w:rsidP="0021053C">
            <w:r w:rsidRPr="0021053C">
              <w:rPr>
                <w:rFonts w:ascii="Calibri" w:hAnsi="Calibri" w:cs="Calibri"/>
                <w:kern w:val="24"/>
              </w:rPr>
              <w:t>Plot quadratics graphs, by plotting points from a table.​</w:t>
            </w:r>
          </w:p>
        </w:tc>
        <w:tc>
          <w:tcPr>
            <w:tcW w:w="1025" w:type="dxa"/>
          </w:tcPr>
          <w:p w14:paraId="59325BEB" w14:textId="77777777" w:rsidR="0021053C" w:rsidRPr="000C5901" w:rsidRDefault="0021053C" w:rsidP="0021053C"/>
        </w:tc>
      </w:tr>
      <w:tr w:rsidR="0021053C" w:rsidRPr="000C5901" w14:paraId="3D2F77CD" w14:textId="77777777" w:rsidTr="00DE4887">
        <w:trPr>
          <w:trHeight w:val="270"/>
        </w:trPr>
        <w:tc>
          <w:tcPr>
            <w:tcW w:w="1211" w:type="dxa"/>
            <w:vMerge/>
            <w:shd w:val="clear" w:color="auto" w:fill="B4C6E7" w:themeFill="accent1" w:themeFillTint="66"/>
          </w:tcPr>
          <w:p w14:paraId="3A2DF941" w14:textId="77777777" w:rsidR="0021053C" w:rsidRPr="000C5901" w:rsidRDefault="0021053C" w:rsidP="0021053C">
            <w:pPr>
              <w:rPr>
                <w:b/>
              </w:rPr>
            </w:pPr>
          </w:p>
        </w:tc>
        <w:tc>
          <w:tcPr>
            <w:tcW w:w="6205" w:type="dxa"/>
            <w:vAlign w:val="bottom"/>
          </w:tcPr>
          <w:p w14:paraId="10BFFFDE" w14:textId="4C9A402F" w:rsidR="0021053C" w:rsidRPr="0021053C" w:rsidRDefault="0021053C" w:rsidP="0021053C">
            <w:r w:rsidRPr="0021053C">
              <w:rPr>
                <w:rFonts w:ascii="Calibri" w:hAnsi="Calibri" w:cs="Calibri"/>
                <w:kern w:val="24"/>
              </w:rPr>
              <w:t>Identify the line of symmetry of a drawn quadratic curve. ​</w:t>
            </w:r>
          </w:p>
        </w:tc>
        <w:tc>
          <w:tcPr>
            <w:tcW w:w="1025" w:type="dxa"/>
          </w:tcPr>
          <w:p w14:paraId="76267A51" w14:textId="77777777" w:rsidR="0021053C" w:rsidRPr="000C5901" w:rsidRDefault="0021053C" w:rsidP="0021053C"/>
        </w:tc>
      </w:tr>
      <w:tr w:rsidR="0021053C" w:rsidRPr="000C5901" w14:paraId="64B1AB57" w14:textId="77777777" w:rsidTr="00DE4887">
        <w:trPr>
          <w:trHeight w:val="270"/>
        </w:trPr>
        <w:tc>
          <w:tcPr>
            <w:tcW w:w="1211" w:type="dxa"/>
            <w:vMerge/>
            <w:shd w:val="clear" w:color="auto" w:fill="B4C6E7" w:themeFill="accent1" w:themeFillTint="66"/>
          </w:tcPr>
          <w:p w14:paraId="6113CF68" w14:textId="77777777" w:rsidR="0021053C" w:rsidRPr="000C5901" w:rsidRDefault="0021053C" w:rsidP="0021053C"/>
        </w:tc>
        <w:tc>
          <w:tcPr>
            <w:tcW w:w="6205" w:type="dxa"/>
            <w:vAlign w:val="bottom"/>
          </w:tcPr>
          <w:p w14:paraId="5008C41D" w14:textId="2B8F9754" w:rsidR="0021053C" w:rsidRPr="0021053C" w:rsidRDefault="0021053C" w:rsidP="0021053C">
            <w:r w:rsidRPr="0021053C">
              <w:rPr>
                <w:rFonts w:ascii="Calibri" w:hAnsi="Calibri" w:cs="Calibri"/>
                <w:kern w:val="24"/>
              </w:rPr>
              <w:t>Find approximate solutions of a quadratic equation using a graph.​</w:t>
            </w:r>
          </w:p>
        </w:tc>
        <w:tc>
          <w:tcPr>
            <w:tcW w:w="1025" w:type="dxa"/>
          </w:tcPr>
          <w:p w14:paraId="093F83D8" w14:textId="77777777" w:rsidR="0021053C" w:rsidRPr="000C5901" w:rsidRDefault="0021053C" w:rsidP="0021053C"/>
        </w:tc>
      </w:tr>
      <w:tr w:rsidR="0021053C" w:rsidRPr="000C5901" w14:paraId="612B720C" w14:textId="77777777" w:rsidTr="00DE4887">
        <w:trPr>
          <w:trHeight w:val="285"/>
        </w:trPr>
        <w:tc>
          <w:tcPr>
            <w:tcW w:w="1211" w:type="dxa"/>
            <w:vMerge/>
            <w:shd w:val="clear" w:color="auto" w:fill="B4C6E7" w:themeFill="accent1" w:themeFillTint="66"/>
          </w:tcPr>
          <w:p w14:paraId="0F071973" w14:textId="77777777" w:rsidR="0021053C" w:rsidRPr="000C5901" w:rsidRDefault="0021053C" w:rsidP="0021053C"/>
        </w:tc>
        <w:tc>
          <w:tcPr>
            <w:tcW w:w="6205" w:type="dxa"/>
            <w:vAlign w:val="bottom"/>
          </w:tcPr>
          <w:p w14:paraId="1E681963" w14:textId="16763329" w:rsidR="0021053C" w:rsidRPr="0021053C" w:rsidRDefault="0021053C" w:rsidP="0021053C">
            <w:r w:rsidRPr="0021053C">
              <w:rPr>
                <w:rFonts w:ascii="Calibri" w:hAnsi="Calibri" w:cs="Calibri"/>
                <w:kern w:val="24"/>
              </w:rPr>
              <w:t>Identify roots, intercepts and turning points of a quadratic graph. ​</w:t>
            </w:r>
          </w:p>
        </w:tc>
        <w:tc>
          <w:tcPr>
            <w:tcW w:w="1025" w:type="dxa"/>
          </w:tcPr>
          <w:p w14:paraId="6BB38613" w14:textId="77777777" w:rsidR="0021053C" w:rsidRPr="000C5901" w:rsidRDefault="0021053C" w:rsidP="0021053C"/>
        </w:tc>
      </w:tr>
      <w:tr w:rsidR="0021053C" w:rsidRPr="000C5901" w14:paraId="0E3C1B08" w14:textId="77777777" w:rsidTr="00DE4887">
        <w:trPr>
          <w:trHeight w:val="285"/>
        </w:trPr>
        <w:tc>
          <w:tcPr>
            <w:tcW w:w="1211" w:type="dxa"/>
            <w:vMerge/>
            <w:shd w:val="clear" w:color="auto" w:fill="B4C6E7" w:themeFill="accent1" w:themeFillTint="66"/>
          </w:tcPr>
          <w:p w14:paraId="5AC32CF8" w14:textId="77777777" w:rsidR="0021053C" w:rsidRPr="000C5901" w:rsidRDefault="0021053C" w:rsidP="0021053C"/>
        </w:tc>
        <w:tc>
          <w:tcPr>
            <w:tcW w:w="6205" w:type="dxa"/>
            <w:vAlign w:val="bottom"/>
          </w:tcPr>
          <w:p w14:paraId="0CA1148B" w14:textId="30FFAB1B" w:rsidR="0021053C" w:rsidRPr="0021053C" w:rsidRDefault="0021053C" w:rsidP="0021053C">
            <w:r w:rsidRPr="0021053C">
              <w:rPr>
                <w:rFonts w:ascii="Calibri" w:hAnsi="Calibri" w:cs="Calibri"/>
                <w:kern w:val="24"/>
              </w:rPr>
              <w:t>Revise factorising quadratics and then solving. ​</w:t>
            </w:r>
          </w:p>
        </w:tc>
        <w:tc>
          <w:tcPr>
            <w:tcW w:w="1025" w:type="dxa"/>
          </w:tcPr>
          <w:p w14:paraId="3125B276" w14:textId="77777777" w:rsidR="0021053C" w:rsidRPr="000C5901" w:rsidRDefault="0021053C" w:rsidP="0021053C"/>
        </w:tc>
      </w:tr>
      <w:tr w:rsidR="0021053C" w:rsidRPr="000C5901" w14:paraId="4E1F3C23" w14:textId="77777777" w:rsidTr="00DE4887">
        <w:trPr>
          <w:trHeight w:val="285"/>
        </w:trPr>
        <w:tc>
          <w:tcPr>
            <w:tcW w:w="1211" w:type="dxa"/>
            <w:vMerge/>
            <w:shd w:val="clear" w:color="auto" w:fill="B4C6E7" w:themeFill="accent1" w:themeFillTint="66"/>
          </w:tcPr>
          <w:p w14:paraId="32E5C44B" w14:textId="77777777" w:rsidR="0021053C" w:rsidRPr="000C5901" w:rsidRDefault="0021053C" w:rsidP="0021053C"/>
        </w:tc>
        <w:tc>
          <w:tcPr>
            <w:tcW w:w="6205" w:type="dxa"/>
            <w:vAlign w:val="bottom"/>
          </w:tcPr>
          <w:p w14:paraId="33A8488A" w14:textId="40EA09FC" w:rsidR="0021053C" w:rsidRPr="0021053C" w:rsidRDefault="0021053C" w:rsidP="0021053C">
            <w:r w:rsidRPr="0021053C">
              <w:rPr>
                <w:rFonts w:ascii="Calibri" w:hAnsi="Calibri" w:cs="Calibri"/>
                <w:kern w:val="24"/>
              </w:rPr>
              <w:t>Identify and plot cubic and reciprocal graphs</w:t>
            </w:r>
          </w:p>
        </w:tc>
        <w:tc>
          <w:tcPr>
            <w:tcW w:w="1025" w:type="dxa"/>
          </w:tcPr>
          <w:p w14:paraId="7276AEDD" w14:textId="77777777" w:rsidR="0021053C" w:rsidRPr="000C5901" w:rsidRDefault="0021053C" w:rsidP="0021053C"/>
        </w:tc>
      </w:tr>
      <w:tr w:rsidR="0021053C" w:rsidRPr="000C5901" w14:paraId="11ED8313" w14:textId="77777777" w:rsidTr="00DE4887">
        <w:trPr>
          <w:trHeight w:val="285"/>
        </w:trPr>
        <w:tc>
          <w:tcPr>
            <w:tcW w:w="1211" w:type="dxa"/>
            <w:vMerge/>
            <w:shd w:val="clear" w:color="auto" w:fill="B4C6E7" w:themeFill="accent1" w:themeFillTint="66"/>
          </w:tcPr>
          <w:p w14:paraId="1F52DB44" w14:textId="77777777" w:rsidR="0021053C" w:rsidRPr="000C5901" w:rsidRDefault="0021053C" w:rsidP="0021053C"/>
        </w:tc>
        <w:tc>
          <w:tcPr>
            <w:tcW w:w="6205" w:type="dxa"/>
            <w:vAlign w:val="bottom"/>
          </w:tcPr>
          <w:p w14:paraId="48B27D4B" w14:textId="79074C8E" w:rsidR="0021053C" w:rsidRPr="0021053C" w:rsidRDefault="0021053C" w:rsidP="0021053C">
            <w:r w:rsidRPr="0021053C">
              <w:rPr>
                <w:rFonts w:ascii="Calibri" w:hAnsi="Calibri" w:cs="Calibri"/>
                <w:kern w:val="24"/>
              </w:rPr>
              <w:t>Solve a set of linear simultaneous equations by plotting (cover up method), elimination, and setting up sim. Equations in worded scenarios</w:t>
            </w:r>
          </w:p>
        </w:tc>
        <w:tc>
          <w:tcPr>
            <w:tcW w:w="1025" w:type="dxa"/>
          </w:tcPr>
          <w:p w14:paraId="7FCDB6DF" w14:textId="77777777" w:rsidR="0021053C" w:rsidRPr="000C5901" w:rsidRDefault="0021053C" w:rsidP="0021053C"/>
        </w:tc>
      </w:tr>
      <w:tr w:rsidR="00645635" w:rsidRPr="000C5901" w14:paraId="46DEE89F" w14:textId="77777777" w:rsidTr="00DE4887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55"/>
        </w:trPr>
        <w:tc>
          <w:tcPr>
            <w:tcW w:w="1211" w:type="dxa"/>
            <w:vMerge w:val="restart"/>
            <w:shd w:val="clear" w:color="auto" w:fill="B4C6E7" w:themeFill="accent1" w:themeFillTint="66"/>
          </w:tcPr>
          <w:p w14:paraId="3FC7F542" w14:textId="62B376FF" w:rsidR="00645635" w:rsidRPr="000C5901" w:rsidRDefault="00DE4887" w:rsidP="009C2E8F">
            <w:r w:rsidRPr="000C5901">
              <w:rPr>
                <w:b/>
              </w:rPr>
              <w:t xml:space="preserve">Geometry and Measures </w:t>
            </w:r>
            <w:r>
              <w:rPr>
                <w:b/>
              </w:rPr>
              <w:t>8</w:t>
            </w:r>
          </w:p>
        </w:tc>
        <w:tc>
          <w:tcPr>
            <w:tcW w:w="6205" w:type="dxa"/>
          </w:tcPr>
          <w:p w14:paraId="7518C136" w14:textId="3CF1FED0" w:rsidR="00645635" w:rsidRPr="0021053C" w:rsidRDefault="00DE4887" w:rsidP="009C2E8F">
            <w:r>
              <w:rPr>
                <w:rFonts w:ascii="Calibri" w:hAnsi="Calibri" w:cs="Calibri"/>
                <w:kern w:val="24"/>
              </w:rPr>
              <w:t xml:space="preserve">Pythagoras </w:t>
            </w:r>
            <w:proofErr w:type="spellStart"/>
            <w:r>
              <w:rPr>
                <w:rFonts w:ascii="Calibri" w:hAnsi="Calibri" w:cs="Calibri"/>
                <w:kern w:val="24"/>
              </w:rPr>
              <w:t>Therom</w:t>
            </w:r>
            <w:proofErr w:type="spellEnd"/>
          </w:p>
        </w:tc>
        <w:tc>
          <w:tcPr>
            <w:tcW w:w="1025" w:type="dxa"/>
          </w:tcPr>
          <w:p w14:paraId="51B92575" w14:textId="77777777" w:rsidR="00645635" w:rsidRPr="000C5901" w:rsidRDefault="00645635" w:rsidP="009C2E8F"/>
        </w:tc>
      </w:tr>
      <w:tr w:rsidR="004410AB" w:rsidRPr="000C5901" w14:paraId="54B90E35" w14:textId="77777777" w:rsidTr="00DE4887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70"/>
        </w:trPr>
        <w:tc>
          <w:tcPr>
            <w:tcW w:w="1211" w:type="dxa"/>
            <w:vMerge/>
            <w:shd w:val="clear" w:color="auto" w:fill="B4C6E7" w:themeFill="accent1" w:themeFillTint="66"/>
          </w:tcPr>
          <w:p w14:paraId="708F03E9" w14:textId="77777777" w:rsidR="004410AB" w:rsidRPr="000C5901" w:rsidRDefault="004410AB" w:rsidP="004410AB">
            <w:pPr>
              <w:rPr>
                <w:b/>
              </w:rPr>
            </w:pPr>
          </w:p>
        </w:tc>
        <w:tc>
          <w:tcPr>
            <w:tcW w:w="6205" w:type="dxa"/>
            <w:vAlign w:val="bottom"/>
          </w:tcPr>
          <w:p w14:paraId="3995EDEB" w14:textId="0E2F5375" w:rsidR="004410AB" w:rsidRPr="004410AB" w:rsidRDefault="004410AB" w:rsidP="004410AB">
            <w:r w:rsidRPr="004410AB">
              <w:rPr>
                <w:rFonts w:ascii="Calibri" w:hAnsi="Calibri" w:cs="Calibri"/>
                <w:kern w:val="24"/>
              </w:rPr>
              <w:t>Know and understand the use of Sin, Cos and Tan to find missing lengths and angles in right angled triangles only.​</w:t>
            </w:r>
          </w:p>
        </w:tc>
        <w:tc>
          <w:tcPr>
            <w:tcW w:w="1025" w:type="dxa"/>
          </w:tcPr>
          <w:p w14:paraId="47D515FB" w14:textId="77777777" w:rsidR="004410AB" w:rsidRPr="000C5901" w:rsidRDefault="004410AB" w:rsidP="004410AB"/>
        </w:tc>
      </w:tr>
      <w:tr w:rsidR="004410AB" w:rsidRPr="000C5901" w14:paraId="738D2041" w14:textId="77777777" w:rsidTr="00DE4887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70"/>
        </w:trPr>
        <w:tc>
          <w:tcPr>
            <w:tcW w:w="1211" w:type="dxa"/>
            <w:vMerge/>
            <w:shd w:val="clear" w:color="auto" w:fill="B4C6E7" w:themeFill="accent1" w:themeFillTint="66"/>
          </w:tcPr>
          <w:p w14:paraId="5A62E0CB" w14:textId="77777777" w:rsidR="004410AB" w:rsidRPr="000C5901" w:rsidRDefault="004410AB" w:rsidP="004410AB"/>
        </w:tc>
        <w:tc>
          <w:tcPr>
            <w:tcW w:w="6205" w:type="dxa"/>
            <w:vAlign w:val="bottom"/>
          </w:tcPr>
          <w:p w14:paraId="1E56A7E9" w14:textId="7287470B" w:rsidR="004410AB" w:rsidRPr="004410AB" w:rsidRDefault="004410AB" w:rsidP="004410AB">
            <w:r w:rsidRPr="004410AB">
              <w:rPr>
                <w:rFonts w:ascii="Calibri" w:hAnsi="Calibri" w:cs="Calibri"/>
                <w:kern w:val="24"/>
              </w:rPr>
              <w:t>Know exact values of Sin, Cos and Tan 30, 45, 60 and 90. </w:t>
            </w:r>
          </w:p>
        </w:tc>
        <w:tc>
          <w:tcPr>
            <w:tcW w:w="1025" w:type="dxa"/>
          </w:tcPr>
          <w:p w14:paraId="7D745927" w14:textId="77777777" w:rsidR="004410AB" w:rsidRPr="000C5901" w:rsidRDefault="004410AB" w:rsidP="004410AB"/>
        </w:tc>
      </w:tr>
      <w:tr w:rsidR="008D3246" w:rsidRPr="000C5901" w14:paraId="3950D06D" w14:textId="77777777" w:rsidTr="008D3246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55"/>
        </w:trPr>
        <w:tc>
          <w:tcPr>
            <w:tcW w:w="1211" w:type="dxa"/>
            <w:vMerge w:val="restart"/>
            <w:shd w:val="clear" w:color="auto" w:fill="B4C6E7" w:themeFill="accent1" w:themeFillTint="66"/>
          </w:tcPr>
          <w:p w14:paraId="377CF6F2" w14:textId="7F4AF3E4" w:rsidR="008D3246" w:rsidRPr="000C5901" w:rsidRDefault="008D3246" w:rsidP="008D3246">
            <w:r w:rsidRPr="000C5901">
              <w:rPr>
                <w:b/>
              </w:rPr>
              <w:t xml:space="preserve">Geometry and Measures </w:t>
            </w:r>
            <w:r>
              <w:rPr>
                <w:b/>
              </w:rPr>
              <w:t>9</w:t>
            </w:r>
          </w:p>
        </w:tc>
        <w:tc>
          <w:tcPr>
            <w:tcW w:w="6205" w:type="dxa"/>
            <w:vAlign w:val="bottom"/>
          </w:tcPr>
          <w:p w14:paraId="501A6054" w14:textId="17CD74FA" w:rsidR="008D3246" w:rsidRPr="008D3246" w:rsidRDefault="008D3246" w:rsidP="008D3246">
            <w:r w:rsidRPr="008D3246">
              <w:rPr>
                <w:rFonts w:ascii="Calibri" w:hAnsi="Calibri" w:cs="Calibri"/>
                <w:kern w:val="24"/>
              </w:rPr>
              <w:t>Understand the use of column notation in relation to vectors.​</w:t>
            </w:r>
          </w:p>
        </w:tc>
        <w:tc>
          <w:tcPr>
            <w:tcW w:w="1025" w:type="dxa"/>
          </w:tcPr>
          <w:p w14:paraId="1EEE5C1F" w14:textId="77777777" w:rsidR="008D3246" w:rsidRPr="000C5901" w:rsidRDefault="008D3246" w:rsidP="008D3246"/>
        </w:tc>
      </w:tr>
      <w:tr w:rsidR="008D3246" w:rsidRPr="000C5901" w14:paraId="2293156F" w14:textId="77777777" w:rsidTr="008D3246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70"/>
        </w:trPr>
        <w:tc>
          <w:tcPr>
            <w:tcW w:w="1211" w:type="dxa"/>
            <w:vMerge/>
            <w:shd w:val="clear" w:color="auto" w:fill="B4C6E7" w:themeFill="accent1" w:themeFillTint="66"/>
          </w:tcPr>
          <w:p w14:paraId="6C58C428" w14:textId="77777777" w:rsidR="008D3246" w:rsidRPr="000C5901" w:rsidRDefault="008D3246" w:rsidP="008D3246">
            <w:pPr>
              <w:rPr>
                <w:b/>
              </w:rPr>
            </w:pPr>
          </w:p>
        </w:tc>
        <w:tc>
          <w:tcPr>
            <w:tcW w:w="6205" w:type="dxa"/>
            <w:vAlign w:val="bottom"/>
          </w:tcPr>
          <w:p w14:paraId="246A1537" w14:textId="58DAD2C8" w:rsidR="008D3246" w:rsidRPr="008D3246" w:rsidRDefault="008D3246" w:rsidP="008D3246">
            <w:r w:rsidRPr="008D3246">
              <w:rPr>
                <w:rFonts w:ascii="Calibri" w:hAnsi="Calibri" w:cs="Calibri"/>
                <w:kern w:val="24"/>
              </w:rPr>
              <w:t>Be able to graphically represent given column vectors.​</w:t>
            </w:r>
          </w:p>
        </w:tc>
        <w:tc>
          <w:tcPr>
            <w:tcW w:w="1025" w:type="dxa"/>
          </w:tcPr>
          <w:p w14:paraId="14BC9B00" w14:textId="77777777" w:rsidR="008D3246" w:rsidRPr="000C5901" w:rsidRDefault="008D3246" w:rsidP="008D3246"/>
        </w:tc>
      </w:tr>
      <w:tr w:rsidR="008D3246" w:rsidRPr="000C5901" w14:paraId="09930266" w14:textId="77777777" w:rsidTr="008D3246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70"/>
        </w:trPr>
        <w:tc>
          <w:tcPr>
            <w:tcW w:w="1211" w:type="dxa"/>
            <w:vMerge/>
            <w:shd w:val="clear" w:color="auto" w:fill="B4C6E7" w:themeFill="accent1" w:themeFillTint="66"/>
          </w:tcPr>
          <w:p w14:paraId="7FAA1345" w14:textId="77777777" w:rsidR="008D3246" w:rsidRPr="000C5901" w:rsidRDefault="008D3246" w:rsidP="008D3246"/>
        </w:tc>
        <w:tc>
          <w:tcPr>
            <w:tcW w:w="6205" w:type="dxa"/>
            <w:vAlign w:val="bottom"/>
          </w:tcPr>
          <w:p w14:paraId="3AB23700" w14:textId="54F4F753" w:rsidR="008D3246" w:rsidRPr="008D3246" w:rsidRDefault="008D3246" w:rsidP="008D3246">
            <w:r w:rsidRPr="008D3246">
              <w:rPr>
                <w:rFonts w:ascii="Calibri" w:hAnsi="Calibri" w:cs="Calibri"/>
                <w:kern w:val="24"/>
              </w:rPr>
              <w:t>Identify two column vectors that are parallel.​</w:t>
            </w:r>
          </w:p>
        </w:tc>
        <w:tc>
          <w:tcPr>
            <w:tcW w:w="1025" w:type="dxa"/>
          </w:tcPr>
          <w:p w14:paraId="61F4DB6E" w14:textId="77777777" w:rsidR="008D3246" w:rsidRPr="000C5901" w:rsidRDefault="008D3246" w:rsidP="008D3246"/>
        </w:tc>
      </w:tr>
      <w:tr w:rsidR="008D3246" w:rsidRPr="000C5901" w14:paraId="7D9BE3D0" w14:textId="77777777" w:rsidTr="008D3246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85"/>
        </w:trPr>
        <w:tc>
          <w:tcPr>
            <w:tcW w:w="1211" w:type="dxa"/>
            <w:vMerge/>
            <w:shd w:val="clear" w:color="auto" w:fill="B4C6E7" w:themeFill="accent1" w:themeFillTint="66"/>
          </w:tcPr>
          <w:p w14:paraId="67CFCB0F" w14:textId="77777777" w:rsidR="008D3246" w:rsidRPr="000C5901" w:rsidRDefault="008D3246" w:rsidP="008D3246"/>
        </w:tc>
        <w:tc>
          <w:tcPr>
            <w:tcW w:w="6205" w:type="dxa"/>
            <w:vAlign w:val="bottom"/>
          </w:tcPr>
          <w:p w14:paraId="29ADEDA5" w14:textId="0BAA18CB" w:rsidR="008D3246" w:rsidRPr="008D3246" w:rsidRDefault="008D3246" w:rsidP="008D3246">
            <w:r w:rsidRPr="008D3246">
              <w:rPr>
                <w:rFonts w:ascii="Calibri" w:hAnsi="Calibri" w:cs="Calibri"/>
                <w:kern w:val="24"/>
              </w:rPr>
              <w:t>Calculate using column vectors and represent graphically the sum, different and a scalar multiple of vectors. </w:t>
            </w:r>
          </w:p>
        </w:tc>
        <w:tc>
          <w:tcPr>
            <w:tcW w:w="1025" w:type="dxa"/>
          </w:tcPr>
          <w:p w14:paraId="10829BB3" w14:textId="77777777" w:rsidR="008D3246" w:rsidRPr="000C5901" w:rsidRDefault="008D3246" w:rsidP="008D3246"/>
        </w:tc>
      </w:tr>
    </w:tbl>
    <w:p w14:paraId="32F92C85" w14:textId="77777777" w:rsidR="009D5758" w:rsidRPr="000C5901" w:rsidRDefault="009D5758">
      <w:pPr>
        <w:rPr>
          <w:b/>
          <w:bCs/>
          <w:lang w:val="en-CA"/>
        </w:rPr>
      </w:pPr>
    </w:p>
    <w:p w14:paraId="0D117D52" w14:textId="22F10320" w:rsidR="001676C5" w:rsidRPr="000C5901" w:rsidRDefault="00086922">
      <w:pPr>
        <w:rPr>
          <w:b/>
          <w:bCs/>
          <w:lang w:val="en-CA"/>
        </w:rPr>
      </w:pPr>
      <w:r>
        <w:rPr>
          <w:b/>
          <w:bCs/>
          <w:lang w:val="en-CA"/>
        </w:rPr>
        <w:t>Spring Term 1</w:t>
      </w:r>
    </w:p>
    <w:tbl>
      <w:tblPr>
        <w:tblStyle w:val="TableGrid"/>
        <w:tblW w:w="8441" w:type="dxa"/>
        <w:tblInd w:w="-709" w:type="dxa"/>
        <w:tblBorders>
          <w:left w:val="single" w:sz="8" w:space="0" w:color="auto"/>
          <w:right w:val="single" w:sz="8" w:space="0" w:color="auto"/>
        </w:tblBorders>
        <w:tblLook w:val="04A0" w:firstRow="1" w:lastRow="0" w:firstColumn="1" w:lastColumn="0" w:noHBand="0" w:noVBand="1"/>
      </w:tblPr>
      <w:tblGrid>
        <w:gridCol w:w="1391"/>
        <w:gridCol w:w="6031"/>
        <w:gridCol w:w="1019"/>
      </w:tblGrid>
      <w:tr w:rsidR="00334FFC" w:rsidRPr="000C5901" w14:paraId="1E8DE31F" w14:textId="77777777" w:rsidTr="00E63D94">
        <w:trPr>
          <w:trHeight w:val="270"/>
        </w:trPr>
        <w:tc>
          <w:tcPr>
            <w:tcW w:w="1391" w:type="dxa"/>
            <w:shd w:val="clear" w:color="auto" w:fill="FFFF00"/>
          </w:tcPr>
          <w:p w14:paraId="73016164" w14:textId="77777777" w:rsidR="00334FFC" w:rsidRPr="000C5901" w:rsidRDefault="00334FFC" w:rsidP="002E2DCF">
            <w:pPr>
              <w:rPr>
                <w:b/>
              </w:rPr>
            </w:pPr>
            <w:r w:rsidRPr="000C5901">
              <w:rPr>
                <w:b/>
              </w:rPr>
              <w:t xml:space="preserve">Section </w:t>
            </w:r>
          </w:p>
        </w:tc>
        <w:tc>
          <w:tcPr>
            <w:tcW w:w="6031" w:type="dxa"/>
            <w:shd w:val="clear" w:color="auto" w:fill="FFFF00"/>
          </w:tcPr>
          <w:p w14:paraId="170238C9" w14:textId="77777777" w:rsidR="00334FFC" w:rsidRPr="000C5901" w:rsidRDefault="00334FFC" w:rsidP="002E2DCF">
            <w:pPr>
              <w:rPr>
                <w:b/>
              </w:rPr>
            </w:pPr>
            <w:r w:rsidRPr="000C5901">
              <w:rPr>
                <w:b/>
              </w:rPr>
              <w:t xml:space="preserve">Objectives </w:t>
            </w:r>
          </w:p>
        </w:tc>
        <w:tc>
          <w:tcPr>
            <w:tcW w:w="1019" w:type="dxa"/>
            <w:shd w:val="clear" w:color="auto" w:fill="FFFF00"/>
          </w:tcPr>
          <w:p w14:paraId="50C7DD9E" w14:textId="768BC3A4" w:rsidR="00334FFC" w:rsidRPr="000C5901" w:rsidRDefault="00E63D94" w:rsidP="002E2DCF">
            <w:pPr>
              <w:rPr>
                <w:b/>
              </w:rPr>
            </w:pPr>
            <w:r w:rsidRPr="000C5901">
              <w:rPr>
                <w:b/>
              </w:rPr>
              <w:t>RAG</w:t>
            </w:r>
            <w:r w:rsidR="00334FFC" w:rsidRPr="000C5901">
              <w:rPr>
                <w:b/>
              </w:rPr>
              <w:t xml:space="preserve"> </w:t>
            </w:r>
          </w:p>
        </w:tc>
      </w:tr>
      <w:tr w:rsidR="00342FA8" w:rsidRPr="000C5901" w14:paraId="54FEF4FF" w14:textId="77777777" w:rsidTr="002465D3">
        <w:trPr>
          <w:trHeight w:val="255"/>
        </w:trPr>
        <w:tc>
          <w:tcPr>
            <w:tcW w:w="1391" w:type="dxa"/>
            <w:vMerge w:val="restart"/>
            <w:shd w:val="clear" w:color="auto" w:fill="B4C6E7" w:themeFill="accent1" w:themeFillTint="66"/>
          </w:tcPr>
          <w:p w14:paraId="444EE53E" w14:textId="77777777" w:rsidR="00342FA8" w:rsidRPr="000C5901" w:rsidRDefault="00342FA8" w:rsidP="00342FA8"/>
          <w:p w14:paraId="21BD5238" w14:textId="770DBFB6" w:rsidR="00342FA8" w:rsidRPr="000C5901" w:rsidRDefault="00342FA8" w:rsidP="00342FA8">
            <w:r>
              <w:rPr>
                <w:b/>
              </w:rPr>
              <w:t>Probability 2</w:t>
            </w:r>
          </w:p>
        </w:tc>
        <w:tc>
          <w:tcPr>
            <w:tcW w:w="6031" w:type="dxa"/>
            <w:vAlign w:val="bottom"/>
          </w:tcPr>
          <w:p w14:paraId="7707E7E3" w14:textId="0CAFED8C" w:rsidR="00342FA8" w:rsidRPr="00342FA8" w:rsidRDefault="00342FA8" w:rsidP="00342FA8">
            <w:r w:rsidRPr="00342FA8">
              <w:rPr>
                <w:rFonts w:ascii="Calibri" w:hAnsi="Calibri" w:cs="Calibri"/>
                <w:kern w:val="24"/>
              </w:rPr>
              <w:t>Use Venn diagrams to solve probability questions​</w:t>
            </w:r>
          </w:p>
        </w:tc>
        <w:tc>
          <w:tcPr>
            <w:tcW w:w="1019" w:type="dxa"/>
          </w:tcPr>
          <w:p w14:paraId="16B265FA" w14:textId="77777777" w:rsidR="00342FA8" w:rsidRPr="000C5901" w:rsidRDefault="00342FA8" w:rsidP="00342FA8"/>
        </w:tc>
      </w:tr>
      <w:tr w:rsidR="00342FA8" w:rsidRPr="000C5901" w14:paraId="11046F47" w14:textId="77777777" w:rsidTr="002465D3">
        <w:trPr>
          <w:trHeight w:val="270"/>
        </w:trPr>
        <w:tc>
          <w:tcPr>
            <w:tcW w:w="1391" w:type="dxa"/>
            <w:vMerge/>
            <w:shd w:val="clear" w:color="auto" w:fill="B4C6E7" w:themeFill="accent1" w:themeFillTint="66"/>
          </w:tcPr>
          <w:p w14:paraId="5409B7EC" w14:textId="77777777" w:rsidR="00342FA8" w:rsidRPr="000C5901" w:rsidRDefault="00342FA8" w:rsidP="00342FA8">
            <w:pPr>
              <w:rPr>
                <w:b/>
              </w:rPr>
            </w:pPr>
          </w:p>
        </w:tc>
        <w:tc>
          <w:tcPr>
            <w:tcW w:w="6031" w:type="dxa"/>
            <w:vAlign w:val="bottom"/>
          </w:tcPr>
          <w:p w14:paraId="13E1B80C" w14:textId="22D0AE12" w:rsidR="00342FA8" w:rsidRPr="00342FA8" w:rsidRDefault="00342FA8" w:rsidP="00342FA8">
            <w:r w:rsidRPr="00342FA8">
              <w:rPr>
                <w:rFonts w:ascii="Calibri" w:hAnsi="Calibri" w:cs="Calibri"/>
                <w:kern w:val="24"/>
              </w:rPr>
              <w:t>Find probability of successive events.​</w:t>
            </w:r>
          </w:p>
        </w:tc>
        <w:tc>
          <w:tcPr>
            <w:tcW w:w="1019" w:type="dxa"/>
          </w:tcPr>
          <w:p w14:paraId="1FA17B50" w14:textId="77777777" w:rsidR="00342FA8" w:rsidRPr="000C5901" w:rsidRDefault="00342FA8" w:rsidP="00342FA8"/>
        </w:tc>
      </w:tr>
      <w:tr w:rsidR="00342FA8" w:rsidRPr="000C5901" w14:paraId="20870C02" w14:textId="77777777" w:rsidTr="0053531C">
        <w:trPr>
          <w:trHeight w:val="270"/>
        </w:trPr>
        <w:tc>
          <w:tcPr>
            <w:tcW w:w="1391" w:type="dxa"/>
            <w:vMerge/>
            <w:shd w:val="clear" w:color="auto" w:fill="B4C6E7" w:themeFill="accent1" w:themeFillTint="66"/>
          </w:tcPr>
          <w:p w14:paraId="722DA7A5" w14:textId="77777777" w:rsidR="00342FA8" w:rsidRPr="000C5901" w:rsidRDefault="00342FA8" w:rsidP="00342FA8"/>
        </w:tc>
        <w:tc>
          <w:tcPr>
            <w:tcW w:w="6031" w:type="dxa"/>
            <w:vAlign w:val="bottom"/>
          </w:tcPr>
          <w:p w14:paraId="5C854F43" w14:textId="72098C42" w:rsidR="00342FA8" w:rsidRPr="00342FA8" w:rsidRDefault="00342FA8" w:rsidP="00342FA8">
            <w:r w:rsidRPr="00342FA8">
              <w:rPr>
                <w:rFonts w:ascii="Calibri" w:hAnsi="Calibri" w:cs="Calibri"/>
                <w:kern w:val="24"/>
              </w:rPr>
              <w:t>Use tree diagrams to calculate probability of two independent and dependent events.</w:t>
            </w:r>
          </w:p>
        </w:tc>
        <w:tc>
          <w:tcPr>
            <w:tcW w:w="1019" w:type="dxa"/>
          </w:tcPr>
          <w:p w14:paraId="5D8A5FB8" w14:textId="77777777" w:rsidR="00342FA8" w:rsidRPr="000C5901" w:rsidRDefault="00342FA8" w:rsidP="00342FA8"/>
        </w:tc>
      </w:tr>
      <w:tr w:rsidR="00C87EF9" w:rsidRPr="000C5901" w14:paraId="25EB163E" w14:textId="77777777" w:rsidTr="00B6205F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55"/>
        </w:trPr>
        <w:tc>
          <w:tcPr>
            <w:tcW w:w="1391" w:type="dxa"/>
            <w:vMerge w:val="restart"/>
            <w:shd w:val="clear" w:color="auto" w:fill="B4C6E7" w:themeFill="accent1" w:themeFillTint="66"/>
          </w:tcPr>
          <w:p w14:paraId="21D50EB5" w14:textId="77777777" w:rsidR="00C87EF9" w:rsidRPr="000C5901" w:rsidRDefault="00C87EF9" w:rsidP="00C87EF9"/>
          <w:p w14:paraId="05A1EB1B" w14:textId="77777777" w:rsidR="00C87EF9" w:rsidRPr="000C5901" w:rsidRDefault="00C87EF9" w:rsidP="00C87EF9">
            <w:pPr>
              <w:rPr>
                <w:b/>
              </w:rPr>
            </w:pPr>
          </w:p>
          <w:p w14:paraId="0E9EBD4A" w14:textId="3CE1AA67" w:rsidR="00C87EF9" w:rsidRPr="000C5901" w:rsidRDefault="00C87EF9" w:rsidP="00C87EF9">
            <w:r w:rsidRPr="000C5901">
              <w:rPr>
                <w:b/>
              </w:rPr>
              <w:t xml:space="preserve">Geometry and Measures </w:t>
            </w:r>
            <w:r>
              <w:rPr>
                <w:b/>
              </w:rPr>
              <w:t>7</w:t>
            </w:r>
          </w:p>
        </w:tc>
        <w:tc>
          <w:tcPr>
            <w:tcW w:w="6031" w:type="dxa"/>
            <w:vAlign w:val="bottom"/>
          </w:tcPr>
          <w:p w14:paraId="7AD082DE" w14:textId="537B4CB0" w:rsidR="00C87EF9" w:rsidRPr="00C87EF9" w:rsidRDefault="00C87EF9" w:rsidP="00C87EF9">
            <w:r w:rsidRPr="00C87EF9">
              <w:rPr>
                <w:rFonts w:ascii="Calibri" w:hAnsi="Calibri" w:cs="Calibri"/>
                <w:kern w:val="24"/>
              </w:rPr>
              <w:t>Understand the terms ‘congruent’ and ‘similar’​</w:t>
            </w:r>
          </w:p>
        </w:tc>
        <w:tc>
          <w:tcPr>
            <w:tcW w:w="1019" w:type="dxa"/>
          </w:tcPr>
          <w:p w14:paraId="313DAB8D" w14:textId="77777777" w:rsidR="00C87EF9" w:rsidRPr="000C5901" w:rsidRDefault="00C87EF9" w:rsidP="00C87EF9"/>
        </w:tc>
      </w:tr>
      <w:tr w:rsidR="00C87EF9" w:rsidRPr="000C5901" w14:paraId="79AA6175" w14:textId="77777777" w:rsidTr="00B6205F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70"/>
        </w:trPr>
        <w:tc>
          <w:tcPr>
            <w:tcW w:w="1391" w:type="dxa"/>
            <w:vMerge/>
            <w:shd w:val="clear" w:color="auto" w:fill="B4C6E7" w:themeFill="accent1" w:themeFillTint="66"/>
          </w:tcPr>
          <w:p w14:paraId="46C11014" w14:textId="77777777" w:rsidR="00C87EF9" w:rsidRPr="000C5901" w:rsidRDefault="00C87EF9" w:rsidP="00C87EF9">
            <w:pPr>
              <w:rPr>
                <w:b/>
              </w:rPr>
            </w:pPr>
          </w:p>
        </w:tc>
        <w:tc>
          <w:tcPr>
            <w:tcW w:w="6031" w:type="dxa"/>
            <w:vAlign w:val="bottom"/>
          </w:tcPr>
          <w:p w14:paraId="7792BB02" w14:textId="14B0A39A" w:rsidR="00C87EF9" w:rsidRPr="00C87EF9" w:rsidRDefault="00C87EF9" w:rsidP="00C87EF9">
            <w:r w:rsidRPr="00C87EF9">
              <w:rPr>
                <w:rFonts w:ascii="Calibri" w:hAnsi="Calibri" w:cs="Calibri"/>
                <w:kern w:val="24"/>
              </w:rPr>
              <w:t>Use congruence criteria to identify if triangles are congruent​</w:t>
            </w:r>
          </w:p>
        </w:tc>
        <w:tc>
          <w:tcPr>
            <w:tcW w:w="1019" w:type="dxa"/>
          </w:tcPr>
          <w:p w14:paraId="24B61E05" w14:textId="77777777" w:rsidR="00C87EF9" w:rsidRPr="000C5901" w:rsidRDefault="00C87EF9" w:rsidP="00C87EF9"/>
        </w:tc>
      </w:tr>
      <w:tr w:rsidR="00C87EF9" w:rsidRPr="000C5901" w14:paraId="0C7058C7" w14:textId="77777777" w:rsidTr="00B6205F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70"/>
        </w:trPr>
        <w:tc>
          <w:tcPr>
            <w:tcW w:w="1391" w:type="dxa"/>
            <w:vMerge/>
            <w:shd w:val="clear" w:color="auto" w:fill="B4C6E7" w:themeFill="accent1" w:themeFillTint="66"/>
          </w:tcPr>
          <w:p w14:paraId="1869B5D3" w14:textId="77777777" w:rsidR="00C87EF9" w:rsidRPr="000C5901" w:rsidRDefault="00C87EF9" w:rsidP="00C87EF9"/>
        </w:tc>
        <w:tc>
          <w:tcPr>
            <w:tcW w:w="6031" w:type="dxa"/>
            <w:vAlign w:val="bottom"/>
          </w:tcPr>
          <w:p w14:paraId="2A711DEB" w14:textId="0C3FB4CE" w:rsidR="00C87EF9" w:rsidRPr="00C87EF9" w:rsidRDefault="00C87EF9" w:rsidP="00C87EF9">
            <w:r w:rsidRPr="00C87EF9">
              <w:rPr>
                <w:rFonts w:ascii="Calibri" w:hAnsi="Calibri" w:cs="Calibri"/>
                <w:kern w:val="24"/>
              </w:rPr>
              <w:t>Prove that triangles and quadrilaterals are congruent (including use of Pythagoras’ theorem and knowledge of isosceles triangles)​</w:t>
            </w:r>
          </w:p>
        </w:tc>
        <w:tc>
          <w:tcPr>
            <w:tcW w:w="1019" w:type="dxa"/>
          </w:tcPr>
          <w:p w14:paraId="2C748072" w14:textId="77777777" w:rsidR="00C87EF9" w:rsidRPr="000C5901" w:rsidRDefault="00C87EF9" w:rsidP="00C87EF9"/>
        </w:tc>
      </w:tr>
      <w:tr w:rsidR="00C87EF9" w:rsidRPr="000C5901" w14:paraId="3A7E4840" w14:textId="77777777" w:rsidTr="00B6205F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85"/>
        </w:trPr>
        <w:tc>
          <w:tcPr>
            <w:tcW w:w="1391" w:type="dxa"/>
            <w:vMerge/>
            <w:shd w:val="clear" w:color="auto" w:fill="B4C6E7" w:themeFill="accent1" w:themeFillTint="66"/>
          </w:tcPr>
          <w:p w14:paraId="4D0A8915" w14:textId="77777777" w:rsidR="00C87EF9" w:rsidRPr="000C5901" w:rsidRDefault="00C87EF9" w:rsidP="00C87EF9"/>
        </w:tc>
        <w:tc>
          <w:tcPr>
            <w:tcW w:w="6031" w:type="dxa"/>
            <w:vAlign w:val="bottom"/>
          </w:tcPr>
          <w:p w14:paraId="2839CCB6" w14:textId="63367018" w:rsidR="00C87EF9" w:rsidRPr="00C87EF9" w:rsidRDefault="00C87EF9" w:rsidP="00C87EF9">
            <w:r w:rsidRPr="00C87EF9">
              <w:rPr>
                <w:rFonts w:ascii="Calibri" w:hAnsi="Calibri" w:cs="Calibri"/>
                <w:kern w:val="24"/>
              </w:rPr>
              <w:t>Use similarity criteria to identify if triangles are similar​</w:t>
            </w:r>
          </w:p>
        </w:tc>
        <w:tc>
          <w:tcPr>
            <w:tcW w:w="1019" w:type="dxa"/>
          </w:tcPr>
          <w:p w14:paraId="6105E710" w14:textId="77777777" w:rsidR="00C87EF9" w:rsidRPr="000C5901" w:rsidRDefault="00C87EF9" w:rsidP="00C87EF9"/>
        </w:tc>
      </w:tr>
      <w:tr w:rsidR="00C87EF9" w:rsidRPr="000C5901" w14:paraId="45C751A7" w14:textId="77777777" w:rsidTr="00B6205F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285"/>
        </w:trPr>
        <w:tc>
          <w:tcPr>
            <w:tcW w:w="1391" w:type="dxa"/>
            <w:vMerge/>
            <w:shd w:val="clear" w:color="auto" w:fill="B4C6E7" w:themeFill="accent1" w:themeFillTint="66"/>
          </w:tcPr>
          <w:p w14:paraId="19A68742" w14:textId="77777777" w:rsidR="00C87EF9" w:rsidRPr="000C5901" w:rsidRDefault="00C87EF9" w:rsidP="00C87EF9"/>
        </w:tc>
        <w:tc>
          <w:tcPr>
            <w:tcW w:w="6031" w:type="dxa"/>
            <w:vAlign w:val="bottom"/>
          </w:tcPr>
          <w:p w14:paraId="249FB7CF" w14:textId="0BF37CE6" w:rsidR="00C87EF9" w:rsidRPr="00C87EF9" w:rsidRDefault="00C87EF9" w:rsidP="00C87EF9">
            <w:r w:rsidRPr="00C87EF9">
              <w:rPr>
                <w:rFonts w:ascii="Calibri" w:hAnsi="Calibri" w:cs="Calibri"/>
                <w:kern w:val="24"/>
              </w:rPr>
              <w:t>Find the ratio and missing lengths in two triangles</w:t>
            </w:r>
          </w:p>
        </w:tc>
        <w:tc>
          <w:tcPr>
            <w:tcW w:w="1019" w:type="dxa"/>
          </w:tcPr>
          <w:p w14:paraId="2F0AA0CB" w14:textId="77777777" w:rsidR="00C87EF9" w:rsidRPr="000C5901" w:rsidRDefault="00C87EF9" w:rsidP="00C87EF9"/>
        </w:tc>
      </w:tr>
    </w:tbl>
    <w:p w14:paraId="48807938" w14:textId="77777777" w:rsidR="00271B84" w:rsidRPr="000C5901" w:rsidRDefault="00271B84">
      <w:pPr>
        <w:rPr>
          <w:b/>
          <w:bCs/>
          <w:lang w:val="en-CA"/>
        </w:rPr>
      </w:pPr>
    </w:p>
    <w:p w14:paraId="3F394A11" w14:textId="77777777" w:rsidR="009621FB" w:rsidRPr="000C5901" w:rsidRDefault="009621FB">
      <w:pPr>
        <w:rPr>
          <w:b/>
          <w:bCs/>
          <w:lang w:val="en-CA"/>
        </w:rPr>
      </w:pPr>
    </w:p>
    <w:p w14:paraId="5F580843" w14:textId="77777777" w:rsidR="009621FB" w:rsidRPr="000C5901" w:rsidRDefault="009621FB">
      <w:pPr>
        <w:rPr>
          <w:b/>
          <w:bCs/>
          <w:lang w:val="en-CA"/>
        </w:rPr>
      </w:pPr>
    </w:p>
    <w:p w14:paraId="580401D8" w14:textId="77777777" w:rsidR="00035229" w:rsidRPr="000C5901" w:rsidRDefault="00035229">
      <w:pPr>
        <w:rPr>
          <w:b/>
          <w:bCs/>
        </w:rPr>
      </w:pPr>
    </w:p>
    <w:sectPr w:rsidR="00035229" w:rsidRPr="000C5901">
      <w:headerReference w:type="default" r:id="rId9"/>
      <w:footerReference w:type="even" r:id="rId10"/>
      <w:footerReference w:type="default" r:id="rId11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71B703" w14:textId="77777777" w:rsidR="005C5EC4" w:rsidRDefault="005C5EC4" w:rsidP="009A25E3">
      <w:pPr>
        <w:spacing w:after="0" w:line="240" w:lineRule="auto"/>
      </w:pPr>
      <w:r>
        <w:separator/>
      </w:r>
    </w:p>
  </w:endnote>
  <w:endnote w:type="continuationSeparator" w:id="0">
    <w:p w14:paraId="00057F78" w14:textId="77777777" w:rsidR="005C5EC4" w:rsidRDefault="005C5EC4" w:rsidP="009A25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PageNumber"/>
      </w:rPr>
      <w:id w:val="1144396279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52DD4EC5" w14:textId="6ADBA6F5" w:rsidR="00F559D7" w:rsidRDefault="00F559D7" w:rsidP="00E35EF8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7C8C470E" w14:textId="77777777" w:rsidR="00F559D7" w:rsidRDefault="00F559D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PageNumber"/>
      </w:rPr>
      <w:id w:val="231213443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2D28BA63" w14:textId="36D5590D" w:rsidR="00F559D7" w:rsidRDefault="00F559D7" w:rsidP="00E35EF8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531DC5"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00A7DEE8" w14:textId="77777777" w:rsidR="00F559D7" w:rsidRDefault="00F559D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960D57" w14:textId="77777777" w:rsidR="005C5EC4" w:rsidRDefault="005C5EC4" w:rsidP="009A25E3">
      <w:pPr>
        <w:spacing w:after="0" w:line="240" w:lineRule="auto"/>
      </w:pPr>
      <w:r>
        <w:separator/>
      </w:r>
    </w:p>
  </w:footnote>
  <w:footnote w:type="continuationSeparator" w:id="0">
    <w:p w14:paraId="2F5B6AAE" w14:textId="77777777" w:rsidR="005C5EC4" w:rsidRDefault="005C5EC4" w:rsidP="009A25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5D71A6" w14:textId="3CAB2A14" w:rsidR="009A25E3" w:rsidRPr="00FD33D7" w:rsidRDefault="009A25E3">
    <w:pPr>
      <w:pStyle w:val="Header"/>
      <w:rPr>
        <w:b/>
        <w:sz w:val="32"/>
        <w:szCs w:val="32"/>
      </w:rPr>
    </w:pPr>
    <w:r w:rsidRPr="00FD33D7">
      <w:rPr>
        <w:b/>
        <w:sz w:val="32"/>
        <w:szCs w:val="32"/>
      </w:rPr>
      <w:t>Year 1</w:t>
    </w:r>
    <w:r w:rsidR="007E7EEA">
      <w:rPr>
        <w:b/>
        <w:sz w:val="32"/>
        <w:szCs w:val="32"/>
      </w:rPr>
      <w:t>1</w:t>
    </w:r>
    <w:r w:rsidRPr="00FD33D7">
      <w:rPr>
        <w:b/>
        <w:sz w:val="32"/>
        <w:szCs w:val="32"/>
      </w:rPr>
      <w:t xml:space="preserve"> </w:t>
    </w:r>
    <w:r w:rsidR="009621FB" w:rsidRPr="00FD33D7">
      <w:rPr>
        <w:b/>
        <w:sz w:val="32"/>
        <w:szCs w:val="32"/>
      </w:rPr>
      <w:t xml:space="preserve">Maths </w:t>
    </w:r>
    <w:r w:rsidRPr="00FD33D7">
      <w:rPr>
        <w:b/>
        <w:sz w:val="32"/>
        <w:szCs w:val="32"/>
      </w:rPr>
      <w:t>Foundation PLC Sheet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700AAC0"/>
    <w:rsid w:val="00035229"/>
    <w:rsid w:val="00086922"/>
    <w:rsid w:val="00086C2C"/>
    <w:rsid w:val="000C5901"/>
    <w:rsid w:val="00131547"/>
    <w:rsid w:val="001676C5"/>
    <w:rsid w:val="00170E1C"/>
    <w:rsid w:val="001F2D86"/>
    <w:rsid w:val="0021053C"/>
    <w:rsid w:val="002636E7"/>
    <w:rsid w:val="00271B84"/>
    <w:rsid w:val="0029760D"/>
    <w:rsid w:val="002A4911"/>
    <w:rsid w:val="002F5584"/>
    <w:rsid w:val="00334FFC"/>
    <w:rsid w:val="00342FA8"/>
    <w:rsid w:val="003473D9"/>
    <w:rsid w:val="00383DD3"/>
    <w:rsid w:val="00416AA9"/>
    <w:rsid w:val="004410AB"/>
    <w:rsid w:val="004A6A1C"/>
    <w:rsid w:val="004F25AC"/>
    <w:rsid w:val="004F5CC4"/>
    <w:rsid w:val="00531DC5"/>
    <w:rsid w:val="0053403C"/>
    <w:rsid w:val="00540868"/>
    <w:rsid w:val="005636B4"/>
    <w:rsid w:val="00572951"/>
    <w:rsid w:val="005A112F"/>
    <w:rsid w:val="005C5EC4"/>
    <w:rsid w:val="005D27D7"/>
    <w:rsid w:val="00645635"/>
    <w:rsid w:val="00652BDA"/>
    <w:rsid w:val="006632D1"/>
    <w:rsid w:val="00683AC1"/>
    <w:rsid w:val="006A6172"/>
    <w:rsid w:val="006B3733"/>
    <w:rsid w:val="006D5591"/>
    <w:rsid w:val="006F16BF"/>
    <w:rsid w:val="00774AE7"/>
    <w:rsid w:val="007B4958"/>
    <w:rsid w:val="007D2672"/>
    <w:rsid w:val="007E7EEA"/>
    <w:rsid w:val="0080714A"/>
    <w:rsid w:val="0084244F"/>
    <w:rsid w:val="00860807"/>
    <w:rsid w:val="00871337"/>
    <w:rsid w:val="008D3246"/>
    <w:rsid w:val="0090389F"/>
    <w:rsid w:val="009621FB"/>
    <w:rsid w:val="009A25E3"/>
    <w:rsid w:val="009A5654"/>
    <w:rsid w:val="009D4CCA"/>
    <w:rsid w:val="009D5758"/>
    <w:rsid w:val="00A835F9"/>
    <w:rsid w:val="00A8550B"/>
    <w:rsid w:val="00AE3BC9"/>
    <w:rsid w:val="00AF296F"/>
    <w:rsid w:val="00B803E5"/>
    <w:rsid w:val="00B8536A"/>
    <w:rsid w:val="00C66ACB"/>
    <w:rsid w:val="00C86991"/>
    <w:rsid w:val="00C87EF9"/>
    <w:rsid w:val="00CF1551"/>
    <w:rsid w:val="00DE4887"/>
    <w:rsid w:val="00DF5AF4"/>
    <w:rsid w:val="00E422B0"/>
    <w:rsid w:val="00E63D94"/>
    <w:rsid w:val="00EA5096"/>
    <w:rsid w:val="00ED36A4"/>
    <w:rsid w:val="00EF6826"/>
    <w:rsid w:val="00F056E5"/>
    <w:rsid w:val="00F559D7"/>
    <w:rsid w:val="00FD33D7"/>
    <w:rsid w:val="3700A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00AAC0"/>
  <w15:chartTrackingRefBased/>
  <w15:docId w15:val="{6291807D-C3CF-4809-BEC9-8A172FA80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699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853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A11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112F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A25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A25E3"/>
  </w:style>
  <w:style w:type="paragraph" w:styleId="Footer">
    <w:name w:val="footer"/>
    <w:basedOn w:val="Normal"/>
    <w:link w:val="FooterChar"/>
    <w:uiPriority w:val="99"/>
    <w:unhideWhenUsed/>
    <w:rsid w:val="009A25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A25E3"/>
  </w:style>
  <w:style w:type="character" w:styleId="Hyperlink">
    <w:name w:val="Hyperlink"/>
    <w:basedOn w:val="DefaultParagraphFont"/>
    <w:uiPriority w:val="99"/>
    <w:semiHidden/>
    <w:unhideWhenUsed/>
    <w:rsid w:val="00CF1551"/>
    <w:rPr>
      <w:color w:val="0000FF"/>
      <w:u w:val="single"/>
    </w:rPr>
  </w:style>
  <w:style w:type="character" w:styleId="PageNumber">
    <w:name w:val="page number"/>
    <w:basedOn w:val="DefaultParagraphFont"/>
    <w:uiPriority w:val="99"/>
    <w:semiHidden/>
    <w:unhideWhenUsed/>
    <w:rsid w:val="00F559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58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5B813579E367488EB5B014F87F3947" ma:contentTypeVersion="10" ma:contentTypeDescription="Create a new document." ma:contentTypeScope="" ma:versionID="4b8398f50bbd1cbf9c33c8fac2096aa0">
  <xsd:schema xmlns:xsd="http://www.w3.org/2001/XMLSchema" xmlns:xs="http://www.w3.org/2001/XMLSchema" xmlns:p="http://schemas.microsoft.com/office/2006/metadata/properties" xmlns:ns2="9ac215f0-b047-4fca-bab9-c52529ca336a" xmlns:ns3="ddab0289-a403-49b0-ae5e-6ce26b6c6d97" targetNamespace="http://schemas.microsoft.com/office/2006/metadata/properties" ma:root="true" ma:fieldsID="f30a41f6ce0c215723cf9272433ce944" ns2:_="" ns3:_="">
    <xsd:import namespace="9ac215f0-b047-4fca-bab9-c52529ca336a"/>
    <xsd:import namespace="ddab0289-a403-49b0-ae5e-6ce26b6c6d9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c215f0-b047-4fca-bab9-c52529ca33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ab0289-a403-49b0-ae5e-6ce26b6c6d97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dab0289-a403-49b0-ae5e-6ce26b6c6d97">
      <UserInfo>
        <DisplayName>Abiduzzaman CHOWDHURY (10DI)</DisplayName>
        <AccountId>98</AccountId>
        <AccountType/>
      </UserInfo>
    </SharedWithUsers>
    <MediaLengthInSeconds xmlns="9ac215f0-b047-4fca-bab9-c52529ca336a" xsi:nil="true"/>
  </documentManagement>
</p:properties>
</file>

<file path=customXml/itemProps1.xml><?xml version="1.0" encoding="utf-8"?>
<ds:datastoreItem xmlns:ds="http://schemas.openxmlformats.org/officeDocument/2006/customXml" ds:itemID="{F27964C5-AFA9-46A1-B465-CE1E20C146A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D40F722-64BE-478B-8E0C-203D54C45DD3}"/>
</file>

<file path=customXml/itemProps3.xml><?xml version="1.0" encoding="utf-8"?>
<ds:datastoreItem xmlns:ds="http://schemas.openxmlformats.org/officeDocument/2006/customXml" ds:itemID="{84B7C867-1C17-4CC8-AA38-3170B389185F}">
  <ds:schemaRefs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http://purl.org/dc/elements/1.1/"/>
    <ds:schemaRef ds:uri="9ac215f0-b047-4fca-bab9-c52529ca336a"/>
    <ds:schemaRef ds:uri="http://purl.org/dc/terms/"/>
    <ds:schemaRef ds:uri="http://schemas.openxmlformats.org/package/2006/metadata/core-properties"/>
    <ds:schemaRef ds:uri="ddab0289-a403-49b0-ae5e-6ce26b6c6d97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FB84809F</Template>
  <TotalTime>60</TotalTime>
  <Pages>2</Pages>
  <Words>610</Words>
  <Characters>3481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MMA</dc:creator>
  <cp:keywords/>
  <dc:description/>
  <cp:lastModifiedBy>MMA</cp:lastModifiedBy>
  <cp:revision>73</cp:revision>
  <cp:lastPrinted>2023-09-05T10:25:00Z</cp:lastPrinted>
  <dcterms:created xsi:type="dcterms:W3CDTF">2022-08-11T21:24:00Z</dcterms:created>
  <dcterms:modified xsi:type="dcterms:W3CDTF">2023-09-05T10:25:00Z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0x010100BA5B813579E367488EB5B014F87F3947</vt:lpwstr>
  </property>
  <property fmtid="{D5CDD505-2E9C-101B-9397-08002B2CF9AE}" pid="3" name="Order">
    <vt:r8>167500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